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2257D" w14:textId="6F7F01F5" w:rsidR="009E62C6" w:rsidRPr="008F7BFB" w:rsidRDefault="0005278F" w:rsidP="00DA7BD9">
      <w:pPr>
        <w:rPr>
          <w:b/>
          <w:bCs/>
        </w:rPr>
      </w:pPr>
      <w:r w:rsidRPr="008F7BFB">
        <w:rPr>
          <w:b/>
          <w:bCs/>
        </w:rPr>
        <w:t>Minutes for One Stop Partner Meeting</w:t>
      </w:r>
    </w:p>
    <w:p w14:paraId="6AB78784" w14:textId="7A2CA364" w:rsidR="0005278F" w:rsidRPr="008F7BFB" w:rsidRDefault="0005278F" w:rsidP="00DA7BD9">
      <w:pPr>
        <w:rPr>
          <w:b/>
          <w:bCs/>
        </w:rPr>
      </w:pPr>
      <w:r w:rsidRPr="008F7BFB">
        <w:rPr>
          <w:b/>
          <w:bCs/>
        </w:rPr>
        <w:t>March 5, 2026</w:t>
      </w:r>
    </w:p>
    <w:p w14:paraId="10A182A0" w14:textId="77777777" w:rsidR="008F7BFB" w:rsidRPr="008F7BFB" w:rsidRDefault="008F7BFB" w:rsidP="00DA7BD9">
      <w:pPr>
        <w:rPr>
          <w:b/>
          <w:bCs/>
        </w:rPr>
      </w:pPr>
    </w:p>
    <w:p w14:paraId="316CA1F3" w14:textId="40C4E330" w:rsidR="008F7BFB" w:rsidRPr="008F7BFB" w:rsidRDefault="008F7BFB" w:rsidP="00DA7BD9">
      <w:pPr>
        <w:rPr>
          <w:b/>
          <w:bCs/>
        </w:rPr>
      </w:pPr>
      <w:r w:rsidRPr="008F7BFB">
        <w:rPr>
          <w:b/>
          <w:bCs/>
        </w:rPr>
        <w:t>Attendees:</w:t>
      </w:r>
      <w:r w:rsidR="009B1FA9">
        <w:rPr>
          <w:b/>
          <w:bCs/>
        </w:rPr>
        <w:t xml:space="preserve"> D.</w:t>
      </w:r>
      <w:r w:rsidR="009A5855">
        <w:rPr>
          <w:b/>
          <w:bCs/>
        </w:rPr>
        <w:t xml:space="preserve"> </w:t>
      </w:r>
      <w:r w:rsidR="009B1FA9">
        <w:rPr>
          <w:b/>
          <w:bCs/>
        </w:rPr>
        <w:t xml:space="preserve">Martinez, B. Rice, </w:t>
      </w:r>
      <w:r w:rsidR="00650FB5">
        <w:rPr>
          <w:b/>
          <w:bCs/>
        </w:rPr>
        <w:t>B.</w:t>
      </w:r>
      <w:r w:rsidR="009A5855">
        <w:rPr>
          <w:b/>
          <w:bCs/>
        </w:rPr>
        <w:t xml:space="preserve"> </w:t>
      </w:r>
      <w:r w:rsidR="00650FB5">
        <w:rPr>
          <w:b/>
          <w:bCs/>
        </w:rPr>
        <w:t>Michel, L. Kennedy-Taylor, D</w:t>
      </w:r>
      <w:r w:rsidR="009A5855">
        <w:rPr>
          <w:b/>
          <w:bCs/>
        </w:rPr>
        <w:t>. Ja</w:t>
      </w:r>
      <w:r w:rsidR="00650FB5">
        <w:rPr>
          <w:b/>
          <w:bCs/>
        </w:rPr>
        <w:t>blonski, G. Cracknell</w:t>
      </w:r>
    </w:p>
    <w:p w14:paraId="20F68FCC" w14:textId="77777777" w:rsidR="008F7BFB" w:rsidRDefault="008F7BFB" w:rsidP="00DA7BD9"/>
    <w:p w14:paraId="04B21116" w14:textId="404241C6" w:rsidR="008F7BFB" w:rsidRDefault="008F7BFB" w:rsidP="00DA7BD9">
      <w:pPr>
        <w:rPr>
          <w:b/>
          <w:bCs/>
        </w:rPr>
      </w:pPr>
      <w:r w:rsidRPr="008F7BFB">
        <w:rPr>
          <w:b/>
          <w:bCs/>
        </w:rPr>
        <w:t>OSSO Report – JBM</w:t>
      </w:r>
      <w:r w:rsidR="00D77045">
        <w:rPr>
          <w:b/>
          <w:bCs/>
        </w:rPr>
        <w:t xml:space="preserve"> Quarter 2 Data (10/1/25 – 12/31/25)</w:t>
      </w:r>
    </w:p>
    <w:p w14:paraId="512DB148" w14:textId="77777777" w:rsidR="008F7BFB" w:rsidRDefault="008F7BFB" w:rsidP="00DA7BD9">
      <w:pPr>
        <w:rPr>
          <w:b/>
          <w:bCs/>
        </w:rPr>
      </w:pPr>
    </w:p>
    <w:p w14:paraId="7AEA4AEE" w14:textId="11582412" w:rsidR="008F7BFB" w:rsidRPr="009641D9" w:rsidRDefault="0011439E" w:rsidP="00376561">
      <w:pPr>
        <w:pStyle w:val="ListParagraph"/>
        <w:numPr>
          <w:ilvl w:val="0"/>
          <w:numId w:val="2"/>
        </w:numPr>
        <w:rPr>
          <w:b/>
          <w:bCs/>
        </w:rPr>
      </w:pPr>
      <w:r w:rsidRPr="009641D9">
        <w:rPr>
          <w:b/>
          <w:bCs/>
        </w:rPr>
        <w:t xml:space="preserve">WIOA Youth – </w:t>
      </w:r>
      <w:r w:rsidRPr="00F320A3">
        <w:t>On schedule with enrollments</w:t>
      </w:r>
    </w:p>
    <w:p w14:paraId="471E6B47" w14:textId="77777777" w:rsidR="0011439E" w:rsidRDefault="0011439E" w:rsidP="00DA7BD9">
      <w:pPr>
        <w:rPr>
          <w:b/>
          <w:bCs/>
        </w:rPr>
      </w:pPr>
    </w:p>
    <w:p w14:paraId="110DF9AA" w14:textId="5BF768C1" w:rsidR="0011439E" w:rsidRPr="009641D9" w:rsidRDefault="0011439E" w:rsidP="00376561">
      <w:pPr>
        <w:pStyle w:val="ListParagraph"/>
        <w:numPr>
          <w:ilvl w:val="0"/>
          <w:numId w:val="2"/>
        </w:numPr>
        <w:rPr>
          <w:b/>
          <w:bCs/>
        </w:rPr>
      </w:pPr>
      <w:r w:rsidRPr="009641D9">
        <w:rPr>
          <w:b/>
          <w:bCs/>
        </w:rPr>
        <w:t>C</w:t>
      </w:r>
      <w:r w:rsidR="009B1FA9" w:rsidRPr="009641D9">
        <w:rPr>
          <w:b/>
          <w:bCs/>
        </w:rPr>
        <w:t xml:space="preserve">lassroom </w:t>
      </w:r>
      <w:r w:rsidRPr="009641D9">
        <w:rPr>
          <w:b/>
          <w:bCs/>
        </w:rPr>
        <w:t>T</w:t>
      </w:r>
      <w:r w:rsidR="009B1FA9" w:rsidRPr="009641D9">
        <w:rPr>
          <w:b/>
          <w:bCs/>
        </w:rPr>
        <w:t>raining (CRT)</w:t>
      </w:r>
      <w:r w:rsidRPr="009641D9">
        <w:rPr>
          <w:b/>
          <w:bCs/>
        </w:rPr>
        <w:t xml:space="preserve"> – </w:t>
      </w:r>
      <w:r w:rsidRPr="00F320A3">
        <w:t>Good usage of the RETI and WIOA Funds.  Good Variety of Training Providers and courses.  Career path center on healthcare, hospitality and tourism and manufacturing</w:t>
      </w:r>
      <w:r w:rsidRPr="009641D9">
        <w:rPr>
          <w:b/>
          <w:bCs/>
        </w:rPr>
        <w:t>.</w:t>
      </w:r>
    </w:p>
    <w:p w14:paraId="767E6729" w14:textId="77777777" w:rsidR="0011439E" w:rsidRDefault="0011439E" w:rsidP="00DA7BD9">
      <w:pPr>
        <w:rPr>
          <w:b/>
          <w:bCs/>
        </w:rPr>
      </w:pPr>
    </w:p>
    <w:p w14:paraId="7D7F18CF" w14:textId="0826ECFD" w:rsidR="0011439E" w:rsidRPr="00F320A3" w:rsidRDefault="00846AFC" w:rsidP="00376561">
      <w:pPr>
        <w:pStyle w:val="ListParagraph"/>
        <w:numPr>
          <w:ilvl w:val="0"/>
          <w:numId w:val="2"/>
        </w:numPr>
      </w:pPr>
      <w:r w:rsidRPr="009641D9">
        <w:rPr>
          <w:b/>
          <w:bCs/>
        </w:rPr>
        <w:t>O</w:t>
      </w:r>
      <w:r w:rsidR="009B1FA9" w:rsidRPr="009641D9">
        <w:rPr>
          <w:b/>
          <w:bCs/>
        </w:rPr>
        <w:t>n the Job (O</w:t>
      </w:r>
      <w:r w:rsidRPr="009641D9">
        <w:rPr>
          <w:b/>
          <w:bCs/>
        </w:rPr>
        <w:t>JT</w:t>
      </w:r>
      <w:r w:rsidR="009B1FA9" w:rsidRPr="009641D9">
        <w:rPr>
          <w:b/>
          <w:bCs/>
        </w:rPr>
        <w:t>)</w:t>
      </w:r>
      <w:r w:rsidRPr="009641D9">
        <w:rPr>
          <w:b/>
          <w:bCs/>
        </w:rPr>
        <w:t xml:space="preserve"> – </w:t>
      </w:r>
      <w:r w:rsidRPr="00F320A3">
        <w:t>Baker Tool and Dye has a second OJT showing which shows trust in the program.  The opportunities center around advanced manufacturing and Green Energy.  All and all good data and going well.</w:t>
      </w:r>
    </w:p>
    <w:p w14:paraId="3F20C785" w14:textId="77777777" w:rsidR="008F7BFB" w:rsidRDefault="008F7BFB" w:rsidP="00DA7BD9"/>
    <w:p w14:paraId="176D78E2" w14:textId="77777777" w:rsidR="0005278F" w:rsidRDefault="0005278F" w:rsidP="00DA7BD9"/>
    <w:p w14:paraId="188A47D3" w14:textId="33A476C4" w:rsidR="0005278F" w:rsidRPr="0005278F" w:rsidRDefault="0005278F" w:rsidP="00DA7BD9">
      <w:pPr>
        <w:rPr>
          <w:b/>
          <w:bCs/>
        </w:rPr>
      </w:pPr>
      <w:r w:rsidRPr="0005278F">
        <w:rPr>
          <w:b/>
          <w:bCs/>
        </w:rPr>
        <w:t>Bonnie’s report on MOU</w:t>
      </w:r>
    </w:p>
    <w:p w14:paraId="00FBBB45" w14:textId="77777777" w:rsidR="008F7BFB" w:rsidRPr="001B2FED" w:rsidRDefault="008F7BFB" w:rsidP="008F7BFB">
      <w:pPr>
        <w:rPr>
          <w:u w:val="single"/>
        </w:rPr>
      </w:pPr>
      <w:r w:rsidRPr="001B2FED">
        <w:rPr>
          <w:u w:val="single"/>
        </w:rPr>
        <w:t>MOU for Service Delivery and Infrastructure – Talking Points for OS Partners’ Meeting</w:t>
      </w:r>
      <w:r>
        <w:rPr>
          <w:u w:val="single"/>
        </w:rPr>
        <w:t xml:space="preserve"> – 3/5/26</w:t>
      </w:r>
    </w:p>
    <w:p w14:paraId="544BE948" w14:textId="77777777" w:rsidR="008F7BFB" w:rsidRDefault="008F7BFB" w:rsidP="008F7BFB"/>
    <w:p w14:paraId="0C4EB417" w14:textId="77777777" w:rsidR="00434F5F" w:rsidRPr="002338E1" w:rsidRDefault="00434F5F" w:rsidP="00434F5F">
      <w:r w:rsidRPr="002338E1">
        <w:t xml:space="preserve">Bonnie Rice, Executive Director of the Niagara County Workforce Development Board, led the discussion of the shared MOU for Service Delivery and Infrastructure.  The current MOU dated 7/1/20 will remain in effect until modified.  </w:t>
      </w:r>
    </w:p>
    <w:p w14:paraId="425F92E6" w14:textId="77777777" w:rsidR="00434F5F" w:rsidRPr="002338E1" w:rsidRDefault="00434F5F" w:rsidP="00434F5F">
      <w:pPr>
        <w:pStyle w:val="NoSpacing"/>
        <w:rPr>
          <w:sz w:val="24"/>
          <w:szCs w:val="24"/>
        </w:rPr>
      </w:pPr>
    </w:p>
    <w:p w14:paraId="67935266" w14:textId="77777777" w:rsidR="00434F5F" w:rsidRPr="00365762" w:rsidRDefault="00434F5F" w:rsidP="00434F5F">
      <w:pPr>
        <w:pStyle w:val="NoSpacing"/>
        <w:rPr>
          <w:rFonts w:asciiTheme="minorHAnsi" w:eastAsiaTheme="minorEastAsia" w:hAnsiTheme="minorHAnsi" w:cstheme="minorBidi"/>
          <w:sz w:val="24"/>
          <w:szCs w:val="24"/>
        </w:rPr>
      </w:pPr>
      <w:r w:rsidRPr="00365762">
        <w:rPr>
          <w:rFonts w:asciiTheme="minorHAnsi" w:eastAsiaTheme="minorEastAsia" w:hAnsiTheme="minorHAnsi" w:cstheme="minorBidi"/>
          <w:sz w:val="24"/>
          <w:szCs w:val="24"/>
        </w:rPr>
        <w:t xml:space="preserve">Once the MOU is fully signed, it will be sent to the state for final approval.  Niagara will be in full compliance with the MOU process following NYSDOL approval. </w:t>
      </w:r>
    </w:p>
    <w:p w14:paraId="19CD12E3" w14:textId="77777777" w:rsidR="00434F5F" w:rsidRPr="002338E1" w:rsidRDefault="00434F5F" w:rsidP="00434F5F"/>
    <w:p w14:paraId="6B5A3D4B" w14:textId="77777777" w:rsidR="00434F5F" w:rsidRPr="002338E1" w:rsidRDefault="00434F5F" w:rsidP="00434F5F">
      <w:pPr>
        <w:rPr>
          <w:u w:val="single"/>
        </w:rPr>
      </w:pPr>
      <w:r w:rsidRPr="002338E1">
        <w:rPr>
          <w:u w:val="single"/>
        </w:rPr>
        <w:t>MOU Release Date</w:t>
      </w:r>
    </w:p>
    <w:p w14:paraId="7FEE543D" w14:textId="77777777" w:rsidR="00434F5F" w:rsidRPr="002338E1" w:rsidRDefault="00434F5F" w:rsidP="00434F5F">
      <w:r>
        <w:t>NYS Department of Labor (</w:t>
      </w:r>
      <w:r w:rsidRPr="002338E1">
        <w:t>NYSDOL</w:t>
      </w:r>
      <w:r>
        <w:t>)</w:t>
      </w:r>
      <w:r w:rsidRPr="002338E1">
        <w:t xml:space="preserve"> has indicated that the Memorandum of Understanding (MOU) for the Partner Agencies will be released in a new, updated format in the near future.  The MOU will include the services to be delivered as part of the One-Stop System as well as the planned infrastructure costs for the Partner Agencies.</w:t>
      </w:r>
    </w:p>
    <w:p w14:paraId="75229ADF" w14:textId="77777777" w:rsidR="00434F5F" w:rsidRPr="002338E1" w:rsidRDefault="00434F5F" w:rsidP="00434F5F"/>
    <w:p w14:paraId="4B9C60CF" w14:textId="77777777" w:rsidR="00434F5F" w:rsidRPr="002338E1" w:rsidRDefault="00434F5F" w:rsidP="00434F5F">
      <w:pPr>
        <w:rPr>
          <w:u w:val="single"/>
        </w:rPr>
      </w:pPr>
      <w:r w:rsidRPr="002338E1">
        <w:rPr>
          <w:u w:val="single"/>
        </w:rPr>
        <w:t>Signatories</w:t>
      </w:r>
    </w:p>
    <w:p w14:paraId="493AD285" w14:textId="77777777" w:rsidR="00434F5F" w:rsidRDefault="00434F5F" w:rsidP="00434F5F">
      <w:r w:rsidRPr="002338E1">
        <w:t>Each Partner Agency will be required to sign the MOU once it is finalized.</w:t>
      </w:r>
      <w:r>
        <w:t xml:space="preserve">  It is our intention to use DocuS</w:t>
      </w:r>
      <w:r w:rsidRPr="002338E1">
        <w:t>ign for electronic signatures for the MOU in 2026.</w:t>
      </w:r>
    </w:p>
    <w:p w14:paraId="482CA480" w14:textId="77777777" w:rsidR="00434F5F" w:rsidRDefault="00434F5F" w:rsidP="00434F5F"/>
    <w:p w14:paraId="32193245" w14:textId="77777777" w:rsidR="00434F5F" w:rsidRPr="002338E1" w:rsidRDefault="00434F5F" w:rsidP="00434F5F"/>
    <w:p w14:paraId="70AB12AD" w14:textId="77777777" w:rsidR="00434F5F" w:rsidRDefault="00434F5F" w:rsidP="00434F5F"/>
    <w:p w14:paraId="6DF8794C" w14:textId="77777777" w:rsidR="00434F5F" w:rsidRDefault="00434F5F" w:rsidP="00434F5F">
      <w:r>
        <w:lastRenderedPageBreak/>
        <w:t>For the prior MOU, the agencies were:</w:t>
      </w:r>
    </w:p>
    <w:tbl>
      <w:tblPr>
        <w:tblStyle w:val="TableGrid"/>
        <w:tblW w:w="0" w:type="auto"/>
        <w:tblLook w:val="04A0" w:firstRow="1" w:lastRow="0" w:firstColumn="1" w:lastColumn="0" w:noHBand="0" w:noVBand="1"/>
      </w:tblPr>
      <w:tblGrid>
        <w:gridCol w:w="4675"/>
        <w:gridCol w:w="4675"/>
      </w:tblGrid>
      <w:tr w:rsidR="00434F5F" w14:paraId="25FB66C6" w14:textId="77777777" w:rsidTr="004D4AA9">
        <w:tc>
          <w:tcPr>
            <w:tcW w:w="4675" w:type="dxa"/>
          </w:tcPr>
          <w:p w14:paraId="70523B96" w14:textId="77777777" w:rsidR="00434F5F" w:rsidRPr="0028118C" w:rsidRDefault="00434F5F" w:rsidP="004D4AA9">
            <w:pPr>
              <w:rPr>
                <w:b/>
                <w:sz w:val="24"/>
                <w:szCs w:val="24"/>
              </w:rPr>
            </w:pPr>
            <w:r>
              <w:rPr>
                <w:b/>
                <w:sz w:val="24"/>
                <w:szCs w:val="24"/>
              </w:rPr>
              <w:t>Agency</w:t>
            </w:r>
          </w:p>
        </w:tc>
        <w:tc>
          <w:tcPr>
            <w:tcW w:w="4675" w:type="dxa"/>
          </w:tcPr>
          <w:p w14:paraId="1DC4E7C0" w14:textId="77777777" w:rsidR="00434F5F" w:rsidRPr="0028118C" w:rsidRDefault="00434F5F" w:rsidP="004D4AA9">
            <w:pPr>
              <w:rPr>
                <w:b/>
                <w:sz w:val="24"/>
                <w:szCs w:val="24"/>
              </w:rPr>
            </w:pPr>
            <w:r>
              <w:rPr>
                <w:b/>
                <w:sz w:val="24"/>
                <w:szCs w:val="24"/>
              </w:rPr>
              <w:t>Signatory</w:t>
            </w:r>
          </w:p>
        </w:tc>
      </w:tr>
      <w:tr w:rsidR="00434F5F" w14:paraId="3E5427A1" w14:textId="77777777" w:rsidTr="004D4AA9">
        <w:tc>
          <w:tcPr>
            <w:tcW w:w="4675" w:type="dxa"/>
          </w:tcPr>
          <w:p w14:paraId="38A29259" w14:textId="77777777" w:rsidR="00434F5F" w:rsidRDefault="00434F5F" w:rsidP="004D4AA9">
            <w:pPr>
              <w:rPr>
                <w:sz w:val="24"/>
                <w:szCs w:val="24"/>
              </w:rPr>
            </w:pPr>
            <w:r>
              <w:rPr>
                <w:sz w:val="24"/>
                <w:szCs w:val="24"/>
              </w:rPr>
              <w:t>Local WDB</w:t>
            </w:r>
          </w:p>
        </w:tc>
        <w:tc>
          <w:tcPr>
            <w:tcW w:w="4675" w:type="dxa"/>
          </w:tcPr>
          <w:p w14:paraId="4FD520B2" w14:textId="77777777" w:rsidR="00434F5F" w:rsidRDefault="00434F5F" w:rsidP="004D4AA9">
            <w:pPr>
              <w:rPr>
                <w:sz w:val="24"/>
                <w:szCs w:val="24"/>
              </w:rPr>
            </w:pPr>
            <w:r>
              <w:rPr>
                <w:sz w:val="24"/>
                <w:szCs w:val="24"/>
              </w:rPr>
              <w:t>Joel Feuerman, Chair of WDB</w:t>
            </w:r>
          </w:p>
        </w:tc>
      </w:tr>
      <w:tr w:rsidR="00434F5F" w14:paraId="45B27729" w14:textId="77777777" w:rsidTr="004D4AA9">
        <w:tc>
          <w:tcPr>
            <w:tcW w:w="4675" w:type="dxa"/>
          </w:tcPr>
          <w:p w14:paraId="3D811299" w14:textId="77777777" w:rsidR="00434F5F" w:rsidRDefault="00434F5F" w:rsidP="004D4AA9">
            <w:pPr>
              <w:rPr>
                <w:sz w:val="24"/>
                <w:szCs w:val="24"/>
              </w:rPr>
            </w:pPr>
            <w:r>
              <w:rPr>
                <w:sz w:val="24"/>
                <w:szCs w:val="24"/>
              </w:rPr>
              <w:t>CLEO/CEO</w:t>
            </w:r>
          </w:p>
        </w:tc>
        <w:tc>
          <w:tcPr>
            <w:tcW w:w="4675" w:type="dxa"/>
          </w:tcPr>
          <w:p w14:paraId="1BB33985" w14:textId="77777777" w:rsidR="00434F5F" w:rsidRDefault="00434F5F" w:rsidP="004D4AA9">
            <w:pPr>
              <w:rPr>
                <w:sz w:val="24"/>
                <w:szCs w:val="24"/>
              </w:rPr>
            </w:pPr>
            <w:r>
              <w:rPr>
                <w:sz w:val="24"/>
                <w:szCs w:val="24"/>
              </w:rPr>
              <w:t>Mike Hill, Chairman of Niagara County Legislature</w:t>
            </w:r>
          </w:p>
        </w:tc>
      </w:tr>
      <w:tr w:rsidR="00434F5F" w14:paraId="3E2446D6" w14:textId="77777777" w:rsidTr="004D4AA9">
        <w:tc>
          <w:tcPr>
            <w:tcW w:w="4675" w:type="dxa"/>
          </w:tcPr>
          <w:p w14:paraId="6A92438C" w14:textId="77777777" w:rsidR="00434F5F" w:rsidRDefault="00434F5F" w:rsidP="004D4AA9">
            <w:pPr>
              <w:rPr>
                <w:sz w:val="24"/>
                <w:szCs w:val="24"/>
              </w:rPr>
            </w:pPr>
            <w:r>
              <w:rPr>
                <w:sz w:val="24"/>
                <w:szCs w:val="24"/>
              </w:rPr>
              <w:t>Job Corps under Title I of WIOA</w:t>
            </w:r>
          </w:p>
        </w:tc>
        <w:tc>
          <w:tcPr>
            <w:tcW w:w="4675" w:type="dxa"/>
          </w:tcPr>
          <w:p w14:paraId="08364208" w14:textId="77777777" w:rsidR="00434F5F" w:rsidRDefault="00434F5F" w:rsidP="004D4AA9">
            <w:pPr>
              <w:rPr>
                <w:sz w:val="24"/>
                <w:szCs w:val="24"/>
              </w:rPr>
            </w:pPr>
            <w:r>
              <w:rPr>
                <w:sz w:val="24"/>
                <w:szCs w:val="24"/>
              </w:rPr>
              <w:t xml:space="preserve">Vincent </w:t>
            </w:r>
            <w:proofErr w:type="spellStart"/>
            <w:r>
              <w:rPr>
                <w:sz w:val="24"/>
                <w:szCs w:val="24"/>
              </w:rPr>
              <w:t>Trippi</w:t>
            </w:r>
            <w:proofErr w:type="spellEnd"/>
            <w:r>
              <w:rPr>
                <w:sz w:val="24"/>
                <w:szCs w:val="24"/>
              </w:rPr>
              <w:t xml:space="preserve">, </w:t>
            </w:r>
            <w:proofErr w:type="spellStart"/>
            <w:r>
              <w:rPr>
                <w:sz w:val="24"/>
                <w:szCs w:val="24"/>
              </w:rPr>
              <w:t>Cassadaga</w:t>
            </w:r>
            <w:proofErr w:type="spellEnd"/>
            <w:r>
              <w:rPr>
                <w:sz w:val="24"/>
                <w:szCs w:val="24"/>
              </w:rPr>
              <w:t xml:space="preserve"> Job Corps </w:t>
            </w:r>
          </w:p>
          <w:p w14:paraId="248FDD29" w14:textId="77777777" w:rsidR="00434F5F" w:rsidRPr="00505BB7" w:rsidRDefault="00434F5F" w:rsidP="004D4AA9">
            <w:pPr>
              <w:rPr>
                <w:i/>
                <w:sz w:val="24"/>
                <w:szCs w:val="24"/>
              </w:rPr>
            </w:pPr>
            <w:r w:rsidRPr="00505BB7">
              <w:rPr>
                <w:i/>
                <w:sz w:val="24"/>
                <w:szCs w:val="24"/>
              </w:rPr>
              <w:t>(Likely Iroquois Job Corps for 2026)</w:t>
            </w:r>
          </w:p>
        </w:tc>
      </w:tr>
      <w:tr w:rsidR="00434F5F" w14:paraId="2D4DBFD7" w14:textId="77777777" w:rsidTr="004D4AA9">
        <w:tc>
          <w:tcPr>
            <w:tcW w:w="4675" w:type="dxa"/>
          </w:tcPr>
          <w:p w14:paraId="10BE4A86" w14:textId="77777777" w:rsidR="00434F5F" w:rsidRDefault="00434F5F" w:rsidP="004D4AA9">
            <w:pPr>
              <w:rPr>
                <w:sz w:val="24"/>
                <w:szCs w:val="24"/>
              </w:rPr>
            </w:pPr>
            <w:r>
              <w:rPr>
                <w:sz w:val="24"/>
                <w:szCs w:val="24"/>
              </w:rPr>
              <w:t>Indian and Native American Programs (INAP) under Title I of WIOA</w:t>
            </w:r>
          </w:p>
        </w:tc>
        <w:tc>
          <w:tcPr>
            <w:tcW w:w="4675" w:type="dxa"/>
          </w:tcPr>
          <w:p w14:paraId="6F3DB4CB" w14:textId="77777777" w:rsidR="00434F5F" w:rsidRDefault="00434F5F" w:rsidP="004D4AA9">
            <w:pPr>
              <w:rPr>
                <w:sz w:val="24"/>
                <w:szCs w:val="24"/>
              </w:rPr>
            </w:pPr>
            <w:r>
              <w:rPr>
                <w:sz w:val="24"/>
                <w:szCs w:val="24"/>
              </w:rPr>
              <w:t>Michael Martin, Native American Community Services of WNY</w:t>
            </w:r>
          </w:p>
        </w:tc>
      </w:tr>
      <w:tr w:rsidR="00434F5F" w14:paraId="0759C7C1" w14:textId="77777777" w:rsidTr="004D4AA9">
        <w:tc>
          <w:tcPr>
            <w:tcW w:w="4675" w:type="dxa"/>
          </w:tcPr>
          <w:p w14:paraId="1AC56AC2" w14:textId="77777777" w:rsidR="00434F5F" w:rsidRDefault="00434F5F" w:rsidP="004D4AA9">
            <w:pPr>
              <w:rPr>
                <w:sz w:val="24"/>
                <w:szCs w:val="24"/>
              </w:rPr>
            </w:pPr>
            <w:r>
              <w:rPr>
                <w:sz w:val="24"/>
                <w:szCs w:val="24"/>
              </w:rPr>
              <w:t>Migrant and Seasonal Farmworker Programs (MSFW) under Title I of WIOA</w:t>
            </w:r>
          </w:p>
        </w:tc>
        <w:tc>
          <w:tcPr>
            <w:tcW w:w="4675" w:type="dxa"/>
          </w:tcPr>
          <w:p w14:paraId="229D4B2D" w14:textId="77777777" w:rsidR="00434F5F" w:rsidRDefault="00434F5F" w:rsidP="004D4AA9">
            <w:pPr>
              <w:rPr>
                <w:sz w:val="24"/>
                <w:szCs w:val="24"/>
              </w:rPr>
            </w:pPr>
            <w:r>
              <w:rPr>
                <w:sz w:val="24"/>
                <w:szCs w:val="24"/>
              </w:rPr>
              <w:t xml:space="preserve">Patricia Stovall, </w:t>
            </w:r>
            <w:proofErr w:type="spellStart"/>
            <w:r>
              <w:rPr>
                <w:sz w:val="24"/>
                <w:szCs w:val="24"/>
              </w:rPr>
              <w:t>PathStone</w:t>
            </w:r>
            <w:proofErr w:type="spellEnd"/>
            <w:r>
              <w:rPr>
                <w:sz w:val="24"/>
                <w:szCs w:val="24"/>
              </w:rPr>
              <w:t xml:space="preserve"> Corporation</w:t>
            </w:r>
          </w:p>
        </w:tc>
      </w:tr>
      <w:tr w:rsidR="00434F5F" w14:paraId="203365C5" w14:textId="77777777" w:rsidTr="004D4AA9">
        <w:tc>
          <w:tcPr>
            <w:tcW w:w="4675" w:type="dxa"/>
          </w:tcPr>
          <w:p w14:paraId="1A50F8C1" w14:textId="77777777" w:rsidR="00434F5F" w:rsidRDefault="00434F5F" w:rsidP="004D4AA9">
            <w:pPr>
              <w:rPr>
                <w:sz w:val="24"/>
                <w:szCs w:val="24"/>
              </w:rPr>
            </w:pPr>
            <w:r>
              <w:rPr>
                <w:sz w:val="24"/>
                <w:szCs w:val="24"/>
              </w:rPr>
              <w:t>Adult Education and Family Literacy Act programs under Title II of WIOA (Adult Ed.)</w:t>
            </w:r>
          </w:p>
        </w:tc>
        <w:tc>
          <w:tcPr>
            <w:tcW w:w="4675" w:type="dxa"/>
          </w:tcPr>
          <w:p w14:paraId="2F63BC16" w14:textId="77777777" w:rsidR="00434F5F" w:rsidRDefault="00434F5F" w:rsidP="004D4AA9">
            <w:pPr>
              <w:rPr>
                <w:sz w:val="24"/>
                <w:szCs w:val="24"/>
              </w:rPr>
            </w:pPr>
            <w:r>
              <w:rPr>
                <w:sz w:val="24"/>
                <w:szCs w:val="24"/>
              </w:rPr>
              <w:t xml:space="preserve">Marisa </w:t>
            </w:r>
            <w:proofErr w:type="spellStart"/>
            <w:r>
              <w:rPr>
                <w:sz w:val="24"/>
                <w:szCs w:val="24"/>
              </w:rPr>
              <w:t>Boomhower</w:t>
            </w:r>
            <w:proofErr w:type="spellEnd"/>
            <w:r>
              <w:rPr>
                <w:sz w:val="24"/>
                <w:szCs w:val="24"/>
              </w:rPr>
              <w:t>, NYS Education Department</w:t>
            </w:r>
          </w:p>
        </w:tc>
      </w:tr>
      <w:tr w:rsidR="00434F5F" w14:paraId="22118DEF" w14:textId="77777777" w:rsidTr="004D4AA9">
        <w:tc>
          <w:tcPr>
            <w:tcW w:w="4675" w:type="dxa"/>
          </w:tcPr>
          <w:p w14:paraId="6ED3FEDF" w14:textId="77777777" w:rsidR="00434F5F" w:rsidRDefault="00434F5F" w:rsidP="004D4AA9">
            <w:pPr>
              <w:rPr>
                <w:sz w:val="24"/>
                <w:szCs w:val="24"/>
              </w:rPr>
            </w:pPr>
            <w:r>
              <w:rPr>
                <w:sz w:val="24"/>
                <w:szCs w:val="24"/>
              </w:rPr>
              <w:t>NYS Department of Labor administered:</w:t>
            </w:r>
          </w:p>
          <w:p w14:paraId="55E595B7" w14:textId="77777777" w:rsidR="00434F5F" w:rsidRDefault="00434F5F" w:rsidP="00376561">
            <w:pPr>
              <w:pStyle w:val="ListParagraph"/>
              <w:numPr>
                <w:ilvl w:val="0"/>
                <w:numId w:val="1"/>
              </w:numPr>
              <w:ind w:left="341"/>
              <w:rPr>
                <w:sz w:val="24"/>
                <w:szCs w:val="24"/>
              </w:rPr>
            </w:pPr>
            <w:r>
              <w:rPr>
                <w:sz w:val="24"/>
                <w:szCs w:val="24"/>
              </w:rPr>
              <w:t>Wagner-</w:t>
            </w:r>
            <w:proofErr w:type="spellStart"/>
            <w:r>
              <w:rPr>
                <w:sz w:val="24"/>
                <w:szCs w:val="24"/>
              </w:rPr>
              <w:t>Peyser</w:t>
            </w:r>
            <w:proofErr w:type="spellEnd"/>
            <w:r>
              <w:rPr>
                <w:sz w:val="24"/>
                <w:szCs w:val="24"/>
              </w:rPr>
              <w:t xml:space="preserve"> program under Title III of WIOA</w:t>
            </w:r>
          </w:p>
          <w:p w14:paraId="63AD6C1D" w14:textId="77777777" w:rsidR="00434F5F" w:rsidRDefault="00434F5F" w:rsidP="00376561">
            <w:pPr>
              <w:pStyle w:val="ListParagraph"/>
              <w:numPr>
                <w:ilvl w:val="0"/>
                <w:numId w:val="1"/>
              </w:numPr>
              <w:ind w:left="341"/>
              <w:rPr>
                <w:sz w:val="24"/>
                <w:szCs w:val="24"/>
              </w:rPr>
            </w:pPr>
            <w:r>
              <w:rPr>
                <w:sz w:val="24"/>
                <w:szCs w:val="24"/>
              </w:rPr>
              <w:t>Trade Adjustment Assistance (TAA) under Title II of Trade Act</w:t>
            </w:r>
          </w:p>
          <w:p w14:paraId="0F197E30" w14:textId="77777777" w:rsidR="00434F5F" w:rsidRDefault="00434F5F" w:rsidP="00376561">
            <w:pPr>
              <w:pStyle w:val="ListParagraph"/>
              <w:numPr>
                <w:ilvl w:val="0"/>
                <w:numId w:val="1"/>
              </w:numPr>
              <w:ind w:left="341"/>
              <w:rPr>
                <w:sz w:val="24"/>
                <w:szCs w:val="24"/>
              </w:rPr>
            </w:pPr>
            <w:r>
              <w:rPr>
                <w:sz w:val="24"/>
                <w:szCs w:val="24"/>
              </w:rPr>
              <w:t>Jobs for Veterans State Grants under Title 38, U.S.C.</w:t>
            </w:r>
          </w:p>
          <w:p w14:paraId="600AAF42" w14:textId="77777777" w:rsidR="00434F5F" w:rsidRPr="00840469" w:rsidRDefault="00434F5F" w:rsidP="00376561">
            <w:pPr>
              <w:pStyle w:val="ListParagraph"/>
              <w:numPr>
                <w:ilvl w:val="0"/>
                <w:numId w:val="1"/>
              </w:numPr>
              <w:ind w:left="341"/>
              <w:rPr>
                <w:sz w:val="24"/>
                <w:szCs w:val="24"/>
              </w:rPr>
            </w:pPr>
            <w:r>
              <w:rPr>
                <w:sz w:val="24"/>
                <w:szCs w:val="24"/>
              </w:rPr>
              <w:t>State Unemployment Insurance programs</w:t>
            </w:r>
          </w:p>
        </w:tc>
        <w:tc>
          <w:tcPr>
            <w:tcW w:w="4675" w:type="dxa"/>
          </w:tcPr>
          <w:p w14:paraId="14F25D2F" w14:textId="77777777" w:rsidR="00434F5F" w:rsidRDefault="00434F5F" w:rsidP="004D4AA9">
            <w:pPr>
              <w:rPr>
                <w:sz w:val="24"/>
                <w:szCs w:val="24"/>
              </w:rPr>
            </w:pPr>
            <w:r>
              <w:rPr>
                <w:sz w:val="24"/>
                <w:szCs w:val="24"/>
              </w:rPr>
              <w:t xml:space="preserve">Jennifer Jackson, NYSDOL </w:t>
            </w:r>
          </w:p>
          <w:p w14:paraId="30ED7E43" w14:textId="77777777" w:rsidR="00434F5F" w:rsidRPr="00505BB7" w:rsidRDefault="00434F5F" w:rsidP="004D4AA9">
            <w:pPr>
              <w:rPr>
                <w:i/>
                <w:sz w:val="24"/>
                <w:szCs w:val="24"/>
              </w:rPr>
            </w:pPr>
            <w:r w:rsidRPr="00505BB7">
              <w:rPr>
                <w:i/>
                <w:sz w:val="24"/>
                <w:szCs w:val="24"/>
              </w:rPr>
              <w:t>(Likely Michele Taylor for 2026)</w:t>
            </w:r>
          </w:p>
        </w:tc>
      </w:tr>
      <w:tr w:rsidR="00434F5F" w14:paraId="5E01620E" w14:textId="77777777" w:rsidTr="004D4AA9">
        <w:tc>
          <w:tcPr>
            <w:tcW w:w="4675" w:type="dxa"/>
          </w:tcPr>
          <w:p w14:paraId="167EC924" w14:textId="77777777" w:rsidR="00434F5F" w:rsidRDefault="00434F5F" w:rsidP="004D4AA9">
            <w:pPr>
              <w:rPr>
                <w:sz w:val="24"/>
                <w:szCs w:val="24"/>
              </w:rPr>
            </w:pPr>
            <w:r>
              <w:rPr>
                <w:sz w:val="24"/>
                <w:szCs w:val="24"/>
              </w:rPr>
              <w:t>Vocational Rehabilitation – Adult Career &amp; Continuing Education Services (ACCES-VR) under Title IV of WIOA</w:t>
            </w:r>
          </w:p>
        </w:tc>
        <w:tc>
          <w:tcPr>
            <w:tcW w:w="4675" w:type="dxa"/>
          </w:tcPr>
          <w:p w14:paraId="18F73037" w14:textId="77777777" w:rsidR="00434F5F" w:rsidRDefault="00434F5F" w:rsidP="004D4AA9">
            <w:pPr>
              <w:rPr>
                <w:sz w:val="24"/>
                <w:szCs w:val="24"/>
              </w:rPr>
            </w:pPr>
            <w:r>
              <w:rPr>
                <w:sz w:val="24"/>
                <w:szCs w:val="24"/>
              </w:rPr>
              <w:t>Jeffrey Moretti, NYS Education Department Office of Postsecondary Access, Support and Success</w:t>
            </w:r>
          </w:p>
        </w:tc>
      </w:tr>
      <w:tr w:rsidR="00434F5F" w14:paraId="2A290C96" w14:textId="77777777" w:rsidTr="004D4AA9">
        <w:tc>
          <w:tcPr>
            <w:tcW w:w="4675" w:type="dxa"/>
          </w:tcPr>
          <w:p w14:paraId="761B9623" w14:textId="77777777" w:rsidR="00434F5F" w:rsidRDefault="00434F5F" w:rsidP="004D4AA9">
            <w:pPr>
              <w:rPr>
                <w:sz w:val="24"/>
                <w:szCs w:val="24"/>
              </w:rPr>
            </w:pPr>
            <w:r>
              <w:rPr>
                <w:sz w:val="24"/>
                <w:szCs w:val="24"/>
              </w:rPr>
              <w:t>Senior Community Service Employment Programs (SCSEP) – National Grantees under Title V of Older Americans Act</w:t>
            </w:r>
          </w:p>
        </w:tc>
        <w:tc>
          <w:tcPr>
            <w:tcW w:w="4675" w:type="dxa"/>
          </w:tcPr>
          <w:p w14:paraId="1B5BC1DD" w14:textId="77777777" w:rsidR="00434F5F" w:rsidRDefault="00434F5F" w:rsidP="004D4AA9">
            <w:pPr>
              <w:rPr>
                <w:sz w:val="24"/>
                <w:szCs w:val="24"/>
              </w:rPr>
            </w:pPr>
            <w:r>
              <w:rPr>
                <w:sz w:val="24"/>
                <w:szCs w:val="24"/>
              </w:rPr>
              <w:t>Katie Walters, A4TD</w:t>
            </w:r>
          </w:p>
        </w:tc>
      </w:tr>
      <w:tr w:rsidR="00434F5F" w14:paraId="32DFEE1C" w14:textId="77777777" w:rsidTr="004D4AA9">
        <w:tc>
          <w:tcPr>
            <w:tcW w:w="4675" w:type="dxa"/>
          </w:tcPr>
          <w:p w14:paraId="03D48D0B" w14:textId="77777777" w:rsidR="00434F5F" w:rsidRDefault="00434F5F" w:rsidP="004D4AA9">
            <w:pPr>
              <w:rPr>
                <w:sz w:val="24"/>
                <w:szCs w:val="24"/>
              </w:rPr>
            </w:pPr>
            <w:r>
              <w:rPr>
                <w:sz w:val="24"/>
                <w:szCs w:val="24"/>
              </w:rPr>
              <w:t>Career and Technical Education programs at the postsecondary level (CTE) under Perkins V Career and Technical Act</w:t>
            </w:r>
          </w:p>
        </w:tc>
        <w:tc>
          <w:tcPr>
            <w:tcW w:w="4675" w:type="dxa"/>
          </w:tcPr>
          <w:p w14:paraId="0C339B77" w14:textId="77777777" w:rsidR="00434F5F" w:rsidRDefault="00434F5F" w:rsidP="004D4AA9">
            <w:pPr>
              <w:rPr>
                <w:sz w:val="24"/>
                <w:szCs w:val="24"/>
              </w:rPr>
            </w:pPr>
            <w:proofErr w:type="spellStart"/>
            <w:r>
              <w:rPr>
                <w:sz w:val="24"/>
                <w:szCs w:val="24"/>
              </w:rPr>
              <w:t>Bethanne</w:t>
            </w:r>
            <w:proofErr w:type="spellEnd"/>
            <w:r>
              <w:rPr>
                <w:sz w:val="24"/>
                <w:szCs w:val="24"/>
              </w:rPr>
              <w:t xml:space="preserve"> Guest-</w:t>
            </w:r>
            <w:proofErr w:type="spellStart"/>
            <w:r>
              <w:rPr>
                <w:sz w:val="24"/>
                <w:szCs w:val="24"/>
              </w:rPr>
              <w:t>Bergum</w:t>
            </w:r>
            <w:proofErr w:type="spellEnd"/>
            <w:r>
              <w:rPr>
                <w:sz w:val="24"/>
                <w:szCs w:val="24"/>
              </w:rPr>
              <w:t>, ACCES-VR</w:t>
            </w:r>
          </w:p>
        </w:tc>
      </w:tr>
      <w:tr w:rsidR="00434F5F" w14:paraId="556286C3" w14:textId="77777777" w:rsidTr="004D4AA9">
        <w:tc>
          <w:tcPr>
            <w:tcW w:w="4675" w:type="dxa"/>
          </w:tcPr>
          <w:p w14:paraId="53BE85C2" w14:textId="77777777" w:rsidR="00434F5F" w:rsidRDefault="00434F5F" w:rsidP="004D4AA9">
            <w:pPr>
              <w:rPr>
                <w:sz w:val="24"/>
                <w:szCs w:val="24"/>
              </w:rPr>
            </w:pPr>
            <w:r>
              <w:rPr>
                <w:sz w:val="24"/>
                <w:szCs w:val="24"/>
              </w:rPr>
              <w:t>Community Services Block Grants Employment &amp; Training</w:t>
            </w:r>
          </w:p>
        </w:tc>
        <w:tc>
          <w:tcPr>
            <w:tcW w:w="4675" w:type="dxa"/>
          </w:tcPr>
          <w:p w14:paraId="4F1E384B" w14:textId="77777777" w:rsidR="00434F5F" w:rsidRDefault="00434F5F" w:rsidP="004D4AA9">
            <w:pPr>
              <w:rPr>
                <w:sz w:val="24"/>
                <w:szCs w:val="24"/>
              </w:rPr>
            </w:pPr>
            <w:r>
              <w:rPr>
                <w:sz w:val="24"/>
                <w:szCs w:val="24"/>
              </w:rPr>
              <w:t>Suzanne Shears, Niagara Community Action Program, Inc.</w:t>
            </w:r>
          </w:p>
        </w:tc>
      </w:tr>
      <w:tr w:rsidR="00434F5F" w14:paraId="1137971B" w14:textId="77777777" w:rsidTr="004D4AA9">
        <w:tc>
          <w:tcPr>
            <w:tcW w:w="4675" w:type="dxa"/>
          </w:tcPr>
          <w:p w14:paraId="3FD8C7CC" w14:textId="77777777" w:rsidR="00434F5F" w:rsidRDefault="00434F5F" w:rsidP="004D4AA9">
            <w:pPr>
              <w:rPr>
                <w:sz w:val="24"/>
                <w:szCs w:val="24"/>
              </w:rPr>
            </w:pPr>
            <w:r>
              <w:rPr>
                <w:sz w:val="24"/>
                <w:szCs w:val="24"/>
              </w:rPr>
              <w:t>Temporary Assistance for Needy Families (TANF) E&amp;T under Part A of Title IV of Social Security Act</w:t>
            </w:r>
          </w:p>
        </w:tc>
        <w:tc>
          <w:tcPr>
            <w:tcW w:w="4675" w:type="dxa"/>
          </w:tcPr>
          <w:p w14:paraId="7A75B898" w14:textId="77777777" w:rsidR="00434F5F" w:rsidRDefault="00434F5F" w:rsidP="004D4AA9">
            <w:pPr>
              <w:rPr>
                <w:sz w:val="24"/>
                <w:szCs w:val="24"/>
              </w:rPr>
            </w:pPr>
            <w:r>
              <w:rPr>
                <w:sz w:val="24"/>
                <w:szCs w:val="24"/>
              </w:rPr>
              <w:t>Meghan Lutz, Niagara County Department of Social Services</w:t>
            </w:r>
          </w:p>
        </w:tc>
      </w:tr>
    </w:tbl>
    <w:p w14:paraId="1CACB244" w14:textId="77777777" w:rsidR="00434F5F" w:rsidRDefault="00434F5F" w:rsidP="00434F5F"/>
    <w:p w14:paraId="283F8ACF" w14:textId="77777777" w:rsidR="00434F5F" w:rsidRDefault="00434F5F" w:rsidP="00434F5F"/>
    <w:p w14:paraId="28BCF234" w14:textId="77777777" w:rsidR="00434F5F" w:rsidRPr="002338E1" w:rsidRDefault="00434F5F" w:rsidP="00434F5F">
      <w:r w:rsidRPr="002338E1">
        <w:lastRenderedPageBreak/>
        <w:t xml:space="preserve">NYSDOL may provide a revised list of signatories but these are likely to be the agencies represented in the MOU.  </w:t>
      </w:r>
      <w:r>
        <w:t xml:space="preserve">At the appropriate time, </w:t>
      </w:r>
      <w:r w:rsidRPr="002338E1">
        <w:t>Bonnie will reach out to your agency’s signatory to be sure we have current contact information for the signatory.  Bonnie will need the name, address, email, and phone number for your agency’</w:t>
      </w:r>
      <w:r>
        <w:t>s signatory; these are often supplied by NYSDOL.</w:t>
      </w:r>
    </w:p>
    <w:p w14:paraId="73A487E9" w14:textId="77777777" w:rsidR="00434F5F" w:rsidRPr="002338E1" w:rsidRDefault="00434F5F" w:rsidP="00434F5F"/>
    <w:p w14:paraId="09FED961" w14:textId="77777777" w:rsidR="00434F5F" w:rsidRPr="002338E1" w:rsidRDefault="00434F5F" w:rsidP="00434F5F">
      <w:r w:rsidRPr="00365762">
        <w:t xml:space="preserve">Chart of Services </w:t>
      </w:r>
    </w:p>
    <w:p w14:paraId="10E608BA" w14:textId="77777777" w:rsidR="00434F5F" w:rsidRPr="00365762" w:rsidRDefault="00434F5F" w:rsidP="00434F5F">
      <w:pPr>
        <w:pStyle w:val="NoSpacing"/>
        <w:rPr>
          <w:rFonts w:asciiTheme="minorHAnsi" w:eastAsiaTheme="minorEastAsia" w:hAnsiTheme="minorHAnsi" w:cstheme="minorBidi"/>
          <w:sz w:val="24"/>
          <w:szCs w:val="24"/>
        </w:rPr>
      </w:pPr>
      <w:r w:rsidRPr="00365762">
        <w:rPr>
          <w:rFonts w:asciiTheme="minorHAnsi" w:eastAsiaTheme="minorEastAsia" w:hAnsiTheme="minorHAnsi" w:cstheme="minorBidi"/>
          <w:sz w:val="24"/>
          <w:szCs w:val="24"/>
        </w:rPr>
        <w:t xml:space="preserve">The Service Delivery portion of the agreement will identify how we will all work together within the One Stop System. Guidance is pending on this portion of the agreement as well.  We intend to keep the existing system intact moving forward.  </w:t>
      </w:r>
    </w:p>
    <w:p w14:paraId="63E97AAB" w14:textId="77777777" w:rsidR="00434F5F" w:rsidRPr="00365762" w:rsidRDefault="00434F5F" w:rsidP="00434F5F">
      <w:pPr>
        <w:pStyle w:val="NoSpacing"/>
        <w:rPr>
          <w:rFonts w:asciiTheme="minorHAnsi" w:eastAsiaTheme="minorEastAsia" w:hAnsiTheme="minorHAnsi" w:cstheme="minorBidi"/>
          <w:sz w:val="24"/>
          <w:szCs w:val="24"/>
        </w:rPr>
      </w:pPr>
    </w:p>
    <w:p w14:paraId="0F13EDAE" w14:textId="5E155490" w:rsidR="00434F5F" w:rsidRPr="00365762" w:rsidRDefault="00434F5F" w:rsidP="00434F5F">
      <w:pPr>
        <w:pStyle w:val="NoSpacing"/>
        <w:rPr>
          <w:rFonts w:asciiTheme="minorHAnsi" w:eastAsiaTheme="minorEastAsia" w:hAnsiTheme="minorHAnsi" w:cstheme="minorBidi"/>
          <w:sz w:val="24"/>
          <w:szCs w:val="24"/>
        </w:rPr>
      </w:pPr>
      <w:r w:rsidRPr="00365762">
        <w:rPr>
          <w:rFonts w:asciiTheme="minorHAnsi" w:eastAsiaTheme="minorEastAsia" w:hAnsiTheme="minorHAnsi" w:cstheme="minorBidi"/>
          <w:sz w:val="24"/>
          <w:szCs w:val="24"/>
        </w:rPr>
        <w:t xml:space="preserve">Once we receive the MOU, each Partner Agency will receive a copy of the chart listing the services your agency provides.  Please review the service chart, then email </w:t>
      </w:r>
      <w:r w:rsidR="00365762">
        <w:rPr>
          <w:rFonts w:asciiTheme="minorHAnsi" w:eastAsiaTheme="minorEastAsia" w:hAnsiTheme="minorHAnsi" w:cstheme="minorBidi"/>
          <w:sz w:val="24"/>
          <w:szCs w:val="24"/>
        </w:rPr>
        <w:t xml:space="preserve">bonnie.rice@niagaracounty.gov </w:t>
      </w:r>
      <w:r w:rsidRPr="00365762">
        <w:rPr>
          <w:rFonts w:asciiTheme="minorHAnsi" w:eastAsiaTheme="minorEastAsia" w:hAnsiTheme="minorHAnsi" w:cstheme="minorBidi"/>
          <w:sz w:val="24"/>
          <w:szCs w:val="24"/>
        </w:rPr>
        <w:t xml:space="preserve">to let Bonnie Rice know if the chart is correct “as is” or if any changes are needed in the services listed for your agency.  Please also let Bonnie Rice know if you have any changes in your agency’s Operational Budget, and of any MOU concerns you may have. </w:t>
      </w:r>
    </w:p>
    <w:p w14:paraId="0A91F3D9" w14:textId="77777777" w:rsidR="00434F5F" w:rsidRPr="002338E1" w:rsidRDefault="00434F5F" w:rsidP="00434F5F"/>
    <w:p w14:paraId="1C4471D3" w14:textId="77777777" w:rsidR="00434F5F" w:rsidRPr="002338E1" w:rsidRDefault="00434F5F" w:rsidP="00434F5F">
      <w:r w:rsidRPr="00365762">
        <w:t>Infrastructure Costs</w:t>
      </w:r>
    </w:p>
    <w:p w14:paraId="08CF62A7" w14:textId="77777777" w:rsidR="00434F5F" w:rsidRPr="002338E1" w:rsidRDefault="00434F5F" w:rsidP="00434F5F">
      <w:r w:rsidRPr="002338E1">
        <w:t>Niagara intends to use the existing infrastructure costs for the next MOU.</w:t>
      </w:r>
    </w:p>
    <w:p w14:paraId="712BEBDF" w14:textId="77777777" w:rsidR="009E62C6" w:rsidRDefault="009E62C6" w:rsidP="00DA7BD9"/>
    <w:p w14:paraId="446C5AC1" w14:textId="77777777" w:rsidR="00650FB5" w:rsidRDefault="00650FB5" w:rsidP="00DA7BD9"/>
    <w:p w14:paraId="3180C27C" w14:textId="022F59D6" w:rsidR="009B1FA9" w:rsidRDefault="009B1FA9" w:rsidP="00DA7BD9">
      <w:pPr>
        <w:rPr>
          <w:b/>
          <w:bCs/>
        </w:rPr>
      </w:pPr>
      <w:r>
        <w:rPr>
          <w:b/>
          <w:bCs/>
        </w:rPr>
        <w:t>Dennis</w:t>
      </w:r>
      <w:r w:rsidR="00E3298D">
        <w:rPr>
          <w:b/>
          <w:bCs/>
        </w:rPr>
        <w:t>-</w:t>
      </w:r>
      <w:r>
        <w:rPr>
          <w:b/>
          <w:bCs/>
        </w:rPr>
        <w:t xml:space="preserve"> </w:t>
      </w:r>
    </w:p>
    <w:p w14:paraId="3461B61D" w14:textId="5478968C" w:rsidR="009B1FA9" w:rsidRDefault="009B1FA9" w:rsidP="00DA7BD9">
      <w:r w:rsidRPr="009B1FA9">
        <w:rPr>
          <w:b/>
          <w:bCs/>
        </w:rPr>
        <w:t>Innovative Employment Committee</w:t>
      </w:r>
      <w:r>
        <w:t xml:space="preserve"> – </w:t>
      </w:r>
      <w:r w:rsidRPr="00E3298D">
        <w:rPr>
          <w:b/>
          <w:bCs/>
        </w:rPr>
        <w:t>March 11,</w:t>
      </w:r>
      <w:r>
        <w:t xml:space="preserve"> webinar focused on how to retain those who develop disabilities in the workplace.</w:t>
      </w:r>
      <w:r w:rsidR="00E3298D">
        <w:t xml:space="preserve"> When a company has an employee that develops an issue that interferes with the job</w:t>
      </w:r>
      <w:r w:rsidR="00EC1183">
        <w:t>,</w:t>
      </w:r>
      <w:r w:rsidR="00E3298D">
        <w:t xml:space="preserve"> the employee often has to be terminated but</w:t>
      </w:r>
      <w:r w:rsidR="00EC1183">
        <w:t xml:space="preserve"> </w:t>
      </w:r>
      <w:r w:rsidR="00E3298D">
        <w:t>we need to seek alternatives</w:t>
      </w:r>
      <w:r w:rsidR="00EC1183">
        <w:t xml:space="preserve"> to retain them.  ACCESS</w:t>
      </w:r>
      <w:r w:rsidR="00EC1183">
        <w:noBreakHyphen/>
      </w:r>
      <w:r w:rsidR="00E3298D">
        <w:t xml:space="preserve">VR helps with this to help solve the problem and recommend ADA accommodations.  </w:t>
      </w:r>
      <w:r>
        <w:t xml:space="preserve">  If interested in attending this free webinar from 8:30 – 10:00</w:t>
      </w:r>
      <w:r w:rsidR="00EC1183">
        <w:t>am,</w:t>
      </w:r>
      <w:r>
        <w:t xml:space="preserve"> contact Dennis Martinez OR Bonnie Rice.</w:t>
      </w:r>
      <w:r w:rsidR="00E3298D">
        <w:t xml:space="preserve"> Marilyn Patterson will be running the session so she too can be contacted to obtain the link.</w:t>
      </w:r>
    </w:p>
    <w:p w14:paraId="6E9CAB39" w14:textId="77777777" w:rsidR="009B1FA9" w:rsidRDefault="009B1FA9" w:rsidP="00DA7BD9"/>
    <w:p w14:paraId="3C9DA2F2" w14:textId="0D41B097" w:rsidR="009B1FA9" w:rsidRDefault="009B1FA9" w:rsidP="00DA7BD9">
      <w:r w:rsidRPr="009B1FA9">
        <w:rPr>
          <w:b/>
          <w:bCs/>
        </w:rPr>
        <w:t>Second Annual Career Exploration Fair is October 21</w:t>
      </w:r>
      <w:r w:rsidRPr="009B1FA9">
        <w:rPr>
          <w:b/>
          <w:bCs/>
          <w:vertAlign w:val="superscript"/>
        </w:rPr>
        <w:t>s</w:t>
      </w:r>
      <w:r w:rsidRPr="009B1FA9">
        <w:rPr>
          <w:vertAlign w:val="superscript"/>
        </w:rPr>
        <w:t>t</w:t>
      </w:r>
      <w:r>
        <w:t>.  Looking for interested employers that are willing to come to this with demonstrations of actual work, machines used</w:t>
      </w:r>
      <w:r w:rsidR="00B04D35">
        <w:t>,</w:t>
      </w:r>
      <w:r>
        <w:t xml:space="preserve"> etc.  </w:t>
      </w:r>
      <w:r w:rsidR="00E3298D">
        <w:t xml:space="preserve">This is not a job fair but rather an exploration fair.  </w:t>
      </w:r>
      <w:r>
        <w:t>This exposes students with disabilities to interactive experiences for what is out there in the work world.  If you would like to participate</w:t>
      </w:r>
      <w:r w:rsidR="00B04D35">
        <w:t>,</w:t>
      </w:r>
      <w:r>
        <w:t xml:space="preserve"> contact Dennis or Bonnie.  It is free to be involved and great exposure for your company.</w:t>
      </w:r>
      <w:r w:rsidR="00E3298D">
        <w:t xml:space="preserve">  Hoping to make this bigger and better.</w:t>
      </w:r>
    </w:p>
    <w:p w14:paraId="47E4CB39" w14:textId="77777777" w:rsidR="00E3298D" w:rsidRDefault="00E3298D" w:rsidP="00DA7BD9">
      <w:pPr>
        <w:rPr>
          <w:b/>
          <w:bCs/>
        </w:rPr>
      </w:pPr>
    </w:p>
    <w:p w14:paraId="1CF47FD6" w14:textId="51306022" w:rsidR="00E3298D" w:rsidRDefault="00650FB5" w:rsidP="00DA7BD9">
      <w:r w:rsidRPr="00650FB5">
        <w:rPr>
          <w:b/>
          <w:bCs/>
        </w:rPr>
        <w:t>Brian Michel</w:t>
      </w:r>
      <w:r>
        <w:t xml:space="preserve"> – </w:t>
      </w:r>
    </w:p>
    <w:p w14:paraId="28F98879" w14:textId="71607850" w:rsidR="00650FB5" w:rsidRDefault="00650FB5" w:rsidP="00376561">
      <w:pPr>
        <w:pStyle w:val="ListParagraph"/>
        <w:numPr>
          <w:ilvl w:val="0"/>
          <w:numId w:val="3"/>
        </w:numPr>
      </w:pPr>
      <w:r>
        <w:t>250</w:t>
      </w:r>
      <w:r w:rsidRPr="00E3298D">
        <w:rPr>
          <w:vertAlign w:val="superscript"/>
        </w:rPr>
        <w:t>th</w:t>
      </w:r>
      <w:r>
        <w:t xml:space="preserve"> anniversary of Niagara County</w:t>
      </w:r>
      <w:r w:rsidR="00E3298D">
        <w:t xml:space="preserve"> celebration; Some Art work depicting history of the area was shown located in his office;  Treasure chest above ground time capsule (50 years) will be part of this and many will be invited to contribute to this.</w:t>
      </w:r>
    </w:p>
    <w:p w14:paraId="6B10D8E1" w14:textId="77777777" w:rsidR="00E3298D" w:rsidRDefault="00E3298D" w:rsidP="00376561">
      <w:pPr>
        <w:pStyle w:val="ListParagraph"/>
        <w:numPr>
          <w:ilvl w:val="0"/>
          <w:numId w:val="3"/>
        </w:numPr>
      </w:pPr>
      <w:r>
        <w:t xml:space="preserve">Every town will have a visit. </w:t>
      </w:r>
    </w:p>
    <w:p w14:paraId="38EC215D" w14:textId="77777777" w:rsidR="00E3298D" w:rsidRDefault="00E3298D" w:rsidP="00DA7BD9">
      <w:pPr>
        <w:rPr>
          <w:b/>
          <w:bCs/>
        </w:rPr>
      </w:pPr>
    </w:p>
    <w:p w14:paraId="0F469A00" w14:textId="188C0C5D" w:rsidR="00E3298D" w:rsidRDefault="00E3298D" w:rsidP="00376561">
      <w:pPr>
        <w:pStyle w:val="ListParagraph"/>
        <w:numPr>
          <w:ilvl w:val="0"/>
          <w:numId w:val="3"/>
        </w:numPr>
      </w:pPr>
      <w:r w:rsidRPr="00E3298D">
        <w:rPr>
          <w:b/>
          <w:bCs/>
        </w:rPr>
        <w:t>August 1</w:t>
      </w:r>
      <w:r w:rsidRPr="00E3298D">
        <w:rPr>
          <w:b/>
          <w:bCs/>
          <w:vertAlign w:val="superscript"/>
        </w:rPr>
        <w:t>st</w:t>
      </w:r>
      <w:r w:rsidRPr="00E3298D">
        <w:rPr>
          <w:b/>
          <w:bCs/>
        </w:rPr>
        <w:t>, Old Fort Niagara, free to county residents at 3 in the afternoon</w:t>
      </w:r>
      <w:r>
        <w:t xml:space="preserve"> </w:t>
      </w:r>
      <w:proofErr w:type="spellStart"/>
      <w:r w:rsidRPr="00E3298D">
        <w:rPr>
          <w:b/>
          <w:bCs/>
        </w:rPr>
        <w:t>til</w:t>
      </w:r>
      <w:proofErr w:type="spellEnd"/>
      <w:r w:rsidRPr="00E3298D">
        <w:rPr>
          <w:b/>
          <w:bCs/>
        </w:rPr>
        <w:t xml:space="preserve"> 10 pm,</w:t>
      </w:r>
      <w:r>
        <w:t xml:space="preserve"> great big celebration with canon firing, </w:t>
      </w:r>
      <w:r w:rsidR="004178D5">
        <w:t xml:space="preserve">food trucks, </w:t>
      </w:r>
      <w:proofErr w:type="gramStart"/>
      <w:r w:rsidR="004178D5">
        <w:t>music</w:t>
      </w:r>
      <w:proofErr w:type="gramEnd"/>
      <w:r w:rsidR="004178D5">
        <w:t xml:space="preserve"> and culminating</w:t>
      </w:r>
      <w:r>
        <w:t xml:space="preserve"> with a drone show.</w:t>
      </w:r>
    </w:p>
    <w:p w14:paraId="107630F3" w14:textId="77777777" w:rsidR="00E3298D" w:rsidRDefault="00E3298D" w:rsidP="00DA7BD9"/>
    <w:p w14:paraId="4FD33016" w14:textId="044458D1" w:rsidR="00E3298D" w:rsidRDefault="00442F96" w:rsidP="00376561">
      <w:pPr>
        <w:pStyle w:val="ListParagraph"/>
        <w:numPr>
          <w:ilvl w:val="0"/>
          <w:numId w:val="3"/>
        </w:numPr>
      </w:pPr>
      <w:r>
        <w:rPr>
          <w:b/>
          <w:bCs/>
        </w:rPr>
        <w:t>Looking to expand in their N</w:t>
      </w:r>
      <w:r w:rsidR="00E3298D" w:rsidRPr="00E3298D">
        <w:rPr>
          <w:b/>
          <w:bCs/>
        </w:rPr>
        <w:t>ursing program</w:t>
      </w:r>
      <w:r w:rsidR="00E3298D">
        <w:t xml:space="preserve"> $825,000 being spent toward it.</w:t>
      </w:r>
    </w:p>
    <w:p w14:paraId="72922C61" w14:textId="77777777" w:rsidR="00E3298D" w:rsidRDefault="00E3298D" w:rsidP="00DA7BD9"/>
    <w:p w14:paraId="3ECBE52E" w14:textId="03BF874B" w:rsidR="00E3298D" w:rsidRDefault="00E3298D" w:rsidP="00376561">
      <w:pPr>
        <w:pStyle w:val="ListParagraph"/>
        <w:numPr>
          <w:ilvl w:val="0"/>
          <w:numId w:val="3"/>
        </w:numPr>
      </w:pPr>
      <w:r w:rsidRPr="00E3298D">
        <w:rPr>
          <w:b/>
          <w:bCs/>
        </w:rPr>
        <w:t>Commercial Driver’s License program seeking more enrollments</w:t>
      </w:r>
      <w:r>
        <w:t xml:space="preserve">.  </w:t>
      </w:r>
      <w:r w:rsidR="00442F96">
        <w:t xml:space="preserve">WIOA </w:t>
      </w:r>
      <w:r>
        <w:t xml:space="preserve">tuition assistance </w:t>
      </w:r>
      <w:r w:rsidR="00442F96">
        <w:t xml:space="preserve">is available for qualified trainees </w:t>
      </w:r>
      <w:r>
        <w:t xml:space="preserve">for this program.  </w:t>
      </w:r>
      <w:r w:rsidRPr="00E3298D">
        <w:rPr>
          <w:i/>
          <w:iCs/>
          <w:u w:val="single"/>
        </w:rPr>
        <w:t>Any assistance in getting the word out please do so.</w:t>
      </w:r>
      <w:r>
        <w:t xml:space="preserve">  Hoping for high enrollment this spring and summer.</w:t>
      </w:r>
    </w:p>
    <w:p w14:paraId="59857BB3" w14:textId="77777777" w:rsidR="00E3298D" w:rsidRDefault="00E3298D" w:rsidP="00E3298D">
      <w:pPr>
        <w:pStyle w:val="ListParagraph"/>
      </w:pPr>
    </w:p>
    <w:p w14:paraId="2868FD27" w14:textId="62502168" w:rsidR="00E3298D" w:rsidRDefault="00E3298D" w:rsidP="00376561">
      <w:pPr>
        <w:pStyle w:val="ListParagraph"/>
        <w:numPr>
          <w:ilvl w:val="0"/>
          <w:numId w:val="3"/>
        </w:numPr>
      </w:pPr>
      <w:r>
        <w:t>Clean Energy Program has new innovative equipment in welding lab.  This is used in most aspects of the conveyance of energy.  Robotic welder as well.  BOCES collaboration and their presence in the city of NF to develop more opportunities to work together and share equipment to be more accessible to individuals.</w:t>
      </w:r>
    </w:p>
    <w:p w14:paraId="300F27E7" w14:textId="77777777" w:rsidR="00E3298D" w:rsidRDefault="00E3298D" w:rsidP="00E3298D">
      <w:pPr>
        <w:pStyle w:val="ListParagraph"/>
      </w:pPr>
    </w:p>
    <w:p w14:paraId="34EE2BB2" w14:textId="37D8BA07" w:rsidR="00E3298D" w:rsidRDefault="00E3298D" w:rsidP="00376561">
      <w:pPr>
        <w:pStyle w:val="ListParagraph"/>
        <w:numPr>
          <w:ilvl w:val="0"/>
          <w:numId w:val="3"/>
        </w:numPr>
      </w:pPr>
      <w:r>
        <w:t xml:space="preserve">Welders can be recertified through </w:t>
      </w:r>
      <w:r w:rsidR="00442F96">
        <w:t>SUNY Niagara’s program and do</w:t>
      </w:r>
      <w:r>
        <w:t xml:space="preserve"> so every six months.  </w:t>
      </w:r>
    </w:p>
    <w:p w14:paraId="36D92F63" w14:textId="77777777" w:rsidR="00E3298D" w:rsidRDefault="00E3298D" w:rsidP="00E3298D">
      <w:pPr>
        <w:pStyle w:val="ListParagraph"/>
      </w:pPr>
    </w:p>
    <w:p w14:paraId="798322C1" w14:textId="10656F52" w:rsidR="00E3298D" w:rsidRDefault="00E3298D" w:rsidP="00376561">
      <w:pPr>
        <w:pStyle w:val="ListParagraph"/>
        <w:numPr>
          <w:ilvl w:val="0"/>
          <w:numId w:val="3"/>
        </w:numPr>
      </w:pPr>
      <w:r>
        <w:t>Anyone interested in visiting to see the equipment</w:t>
      </w:r>
      <w:r w:rsidR="00442F96">
        <w:t>,</w:t>
      </w:r>
      <w:r>
        <w:t xml:space="preserve"> reach out to Brian.</w:t>
      </w:r>
    </w:p>
    <w:p w14:paraId="2FAF5E2D" w14:textId="77777777" w:rsidR="00E3298D" w:rsidRDefault="00E3298D" w:rsidP="00E3298D">
      <w:pPr>
        <w:pStyle w:val="ListParagraph"/>
      </w:pPr>
    </w:p>
    <w:p w14:paraId="5F5A8BBB" w14:textId="4223F74A" w:rsidR="00E3298D" w:rsidRDefault="00E3298D" w:rsidP="00376561">
      <w:pPr>
        <w:pStyle w:val="ListParagraph"/>
        <w:numPr>
          <w:ilvl w:val="0"/>
          <w:numId w:val="3"/>
        </w:numPr>
      </w:pPr>
      <w:r>
        <w:t>Discussions with new administrators in NF will take place to further increase participation.</w:t>
      </w:r>
    </w:p>
    <w:p w14:paraId="43F850FF" w14:textId="77777777" w:rsidR="00E3298D" w:rsidRDefault="00E3298D" w:rsidP="00E3298D">
      <w:pPr>
        <w:pStyle w:val="ListParagraph"/>
      </w:pPr>
    </w:p>
    <w:p w14:paraId="41EB0860" w14:textId="2FE93CFB" w:rsidR="00E3298D" w:rsidRDefault="00E3298D" w:rsidP="00DA7BD9">
      <w:pPr>
        <w:rPr>
          <w:b/>
          <w:bCs/>
        </w:rPr>
      </w:pPr>
      <w:r w:rsidRPr="00E3298D">
        <w:rPr>
          <w:b/>
          <w:bCs/>
        </w:rPr>
        <w:t>Don</w:t>
      </w:r>
      <w:r w:rsidR="00442F96">
        <w:rPr>
          <w:b/>
          <w:bCs/>
        </w:rPr>
        <w:t xml:space="preserve"> Ja</w:t>
      </w:r>
      <w:r>
        <w:rPr>
          <w:b/>
          <w:bCs/>
        </w:rPr>
        <w:t>blonski-</w:t>
      </w:r>
    </w:p>
    <w:p w14:paraId="55106787" w14:textId="0DB0CFC5" w:rsidR="00E3298D" w:rsidRPr="00E3298D" w:rsidRDefault="00E3298D" w:rsidP="00376561">
      <w:pPr>
        <w:pStyle w:val="ListParagraph"/>
        <w:numPr>
          <w:ilvl w:val="0"/>
          <w:numId w:val="4"/>
        </w:numPr>
      </w:pPr>
      <w:r w:rsidRPr="00E3298D">
        <w:t>Regularly seeks opportunity to share machinery around the county at locations that</w:t>
      </w:r>
      <w:r w:rsidR="00A66AFF">
        <w:t xml:space="preserve"> are more accessible to benefit trainees.</w:t>
      </w:r>
    </w:p>
    <w:p w14:paraId="6F74B6BC" w14:textId="6A2DA113" w:rsidR="00E3298D" w:rsidRDefault="00E3298D" w:rsidP="00376561">
      <w:pPr>
        <w:pStyle w:val="ListParagraph"/>
        <w:numPr>
          <w:ilvl w:val="0"/>
          <w:numId w:val="4"/>
        </w:numPr>
      </w:pPr>
      <w:r w:rsidRPr="00E3298D">
        <w:t>Scheduling a visit to see the new equipment with Brian</w:t>
      </w:r>
      <w:r>
        <w:t xml:space="preserve"> </w:t>
      </w:r>
      <w:r w:rsidR="00A66AFF">
        <w:t xml:space="preserve">in </w:t>
      </w:r>
      <w:r>
        <w:t>early April.</w:t>
      </w:r>
    </w:p>
    <w:p w14:paraId="6FB9534C" w14:textId="6E05759A" w:rsidR="00E3298D" w:rsidRDefault="00E3298D" w:rsidP="00376561">
      <w:pPr>
        <w:pStyle w:val="ListParagraph"/>
        <w:numPr>
          <w:ilvl w:val="0"/>
          <w:numId w:val="4"/>
        </w:numPr>
      </w:pPr>
      <w:r>
        <w:t>Brian indicates the best place for equipment is where the need is…Niagara Falls.</w:t>
      </w:r>
    </w:p>
    <w:p w14:paraId="4FC2C783" w14:textId="111EBE7A" w:rsidR="00E3298D" w:rsidRPr="00E3298D" w:rsidRDefault="00A66AFF" w:rsidP="00376561">
      <w:pPr>
        <w:pStyle w:val="ListParagraph"/>
        <w:numPr>
          <w:ilvl w:val="0"/>
          <w:numId w:val="4"/>
        </w:numPr>
      </w:pPr>
      <w:r>
        <w:rPr>
          <w:b/>
          <w:bCs/>
        </w:rPr>
        <w:t>K</w:t>
      </w:r>
      <w:r w:rsidR="00E3298D" w:rsidRPr="00E3298D">
        <w:rPr>
          <w:b/>
          <w:bCs/>
        </w:rPr>
        <w:t xml:space="preserve">enan Center </w:t>
      </w:r>
      <w:r w:rsidR="00030857">
        <w:rPr>
          <w:b/>
          <w:bCs/>
        </w:rPr>
        <w:t xml:space="preserve">is </w:t>
      </w:r>
      <w:r w:rsidR="00E3298D" w:rsidRPr="00E3298D">
        <w:rPr>
          <w:b/>
          <w:bCs/>
        </w:rPr>
        <w:t>hosting</w:t>
      </w:r>
      <w:r w:rsidR="00030857">
        <w:rPr>
          <w:b/>
          <w:bCs/>
        </w:rPr>
        <w:t xml:space="preserve"> an</w:t>
      </w:r>
      <w:r>
        <w:rPr>
          <w:b/>
          <w:bCs/>
        </w:rPr>
        <w:t xml:space="preserve"> in</w:t>
      </w:r>
      <w:r w:rsidR="00E3298D" w:rsidRPr="00E3298D">
        <w:rPr>
          <w:b/>
          <w:bCs/>
        </w:rPr>
        <w:t>door job fair</w:t>
      </w:r>
      <w:r w:rsidR="00E3298D">
        <w:t xml:space="preserve"> – </w:t>
      </w:r>
      <w:r w:rsidR="00E3298D" w:rsidRPr="00E3298D">
        <w:rPr>
          <w:b/>
          <w:bCs/>
        </w:rPr>
        <w:t>March 11 12-3;</w:t>
      </w:r>
      <w:r w:rsidR="00E3298D">
        <w:t xml:space="preserve"> 70 businesses are signed up</w:t>
      </w:r>
      <w:proofErr w:type="gramStart"/>
      <w:r w:rsidR="00E3298D">
        <w:t>;  a</w:t>
      </w:r>
      <w:proofErr w:type="gramEnd"/>
      <w:r w:rsidR="00E3298D">
        <w:t xml:space="preserve"> lot of qualified candidates out there coming out of businesses that have closed recently.  There will be hiring on the spot.</w:t>
      </w:r>
    </w:p>
    <w:p w14:paraId="29008716" w14:textId="77777777" w:rsidR="00E3298D" w:rsidRDefault="00E3298D" w:rsidP="00DA7BD9">
      <w:pPr>
        <w:rPr>
          <w:b/>
          <w:bCs/>
        </w:rPr>
      </w:pPr>
    </w:p>
    <w:p w14:paraId="1EAC65F5" w14:textId="683CB116" w:rsidR="00E3298D" w:rsidRDefault="00E3298D" w:rsidP="00DA7BD9">
      <w:pPr>
        <w:rPr>
          <w:b/>
          <w:bCs/>
        </w:rPr>
      </w:pPr>
      <w:r>
        <w:rPr>
          <w:b/>
          <w:bCs/>
        </w:rPr>
        <w:t>Lakisha Taylor –</w:t>
      </w:r>
    </w:p>
    <w:p w14:paraId="225CCC81" w14:textId="3785960A" w:rsidR="00E3298D" w:rsidRDefault="00E3298D" w:rsidP="00376561">
      <w:pPr>
        <w:pStyle w:val="ListParagraph"/>
        <w:numPr>
          <w:ilvl w:val="0"/>
          <w:numId w:val="5"/>
        </w:numPr>
      </w:pPr>
      <w:r w:rsidRPr="00E3298D">
        <w:t>CNA program in NF is desired; more work to do with trying to secure this</w:t>
      </w:r>
      <w:r>
        <w:t xml:space="preserve"> opportunity</w:t>
      </w:r>
      <w:r w:rsidR="00030857">
        <w:t xml:space="preserve"> in NF</w:t>
      </w:r>
      <w:r>
        <w:t>.</w:t>
      </w:r>
    </w:p>
    <w:p w14:paraId="5732ED53" w14:textId="4C2673C5" w:rsidR="00E3298D" w:rsidRPr="00DA7BD9" w:rsidRDefault="00E3298D" w:rsidP="00DA7BD9">
      <w:bookmarkStart w:id="0" w:name="_GoBack"/>
      <w:bookmarkEnd w:id="0"/>
    </w:p>
    <w:sectPr w:rsidR="00E3298D" w:rsidRPr="00DA7BD9" w:rsidSect="00210982">
      <w:headerReference w:type="even" r:id="rId7"/>
      <w:headerReference w:type="default" r:id="rId8"/>
      <w:footerReference w:type="even" r:id="rId9"/>
      <w:footerReference w:type="default" r:id="rId10"/>
      <w:headerReference w:type="first" r:id="rId11"/>
      <w:footerReference w:type="first" r:id="rId12"/>
      <w:pgSz w:w="12240" w:h="15840"/>
      <w:pgMar w:top="820" w:right="6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6FF2C" w14:textId="77777777" w:rsidR="00A66CCC" w:rsidRDefault="00A66CCC" w:rsidP="002C5E85">
      <w:r>
        <w:separator/>
      </w:r>
    </w:p>
  </w:endnote>
  <w:endnote w:type="continuationSeparator" w:id="0">
    <w:p w14:paraId="233DF496" w14:textId="77777777" w:rsidR="00A66CCC" w:rsidRDefault="00A66CCC" w:rsidP="002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425A" w14:textId="77777777" w:rsidR="00C63EBE" w:rsidRDefault="00C63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DD9D" w14:textId="77777777" w:rsidR="002C5E85" w:rsidRDefault="002C5E85" w:rsidP="002C5E85">
    <w:pPr>
      <w:pStyle w:val="Footer"/>
    </w:pPr>
    <w:r>
      <w:rPr>
        <w:noProof/>
      </w:rPr>
      <w:drawing>
        <wp:inline distT="0" distB="0" distL="0" distR="0" wp14:anchorId="6600FD16" wp14:editId="4EFA20AA">
          <wp:extent cx="6400800" cy="940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M letterhead bottom.jpg"/>
                  <pic:cNvPicPr/>
                </pic:nvPicPr>
                <pic:blipFill>
                  <a:blip r:embed="rId1">
                    <a:extLst>
                      <a:ext uri="{28A0092B-C50C-407E-A947-70E740481C1C}">
                        <a14:useLocalDpi xmlns:a14="http://schemas.microsoft.com/office/drawing/2010/main" val="0"/>
                      </a:ext>
                    </a:extLst>
                  </a:blip>
                  <a:stretch>
                    <a:fillRect/>
                  </a:stretch>
                </pic:blipFill>
                <pic:spPr>
                  <a:xfrm>
                    <a:off x="0" y="0"/>
                    <a:ext cx="6400800" cy="940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76AE" w14:textId="77777777" w:rsidR="00C63EBE" w:rsidRDefault="00C63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1BFAF" w14:textId="77777777" w:rsidR="00A66CCC" w:rsidRDefault="00A66CCC" w:rsidP="002C5E85">
      <w:r>
        <w:separator/>
      </w:r>
    </w:p>
  </w:footnote>
  <w:footnote w:type="continuationSeparator" w:id="0">
    <w:p w14:paraId="4CEDA196" w14:textId="77777777" w:rsidR="00A66CCC" w:rsidRDefault="00A66CCC" w:rsidP="002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D72B6" w14:textId="77777777" w:rsidR="00C63EBE" w:rsidRDefault="00C63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78690" w14:textId="77777777" w:rsidR="00E60560" w:rsidRDefault="00E60560" w:rsidP="00FE6F18">
    <w:pPr>
      <w:pStyle w:val="Header"/>
    </w:pPr>
  </w:p>
  <w:p w14:paraId="68327CCE" w14:textId="77777777" w:rsidR="00E60560" w:rsidRDefault="00E60560" w:rsidP="00FE6F18">
    <w:pPr>
      <w:pStyle w:val="Header"/>
    </w:pPr>
  </w:p>
  <w:p w14:paraId="141169C9" w14:textId="77777777" w:rsidR="00E60560" w:rsidRDefault="00E60560" w:rsidP="00FE6F18">
    <w:pPr>
      <w:pStyle w:val="Header"/>
    </w:pPr>
  </w:p>
  <w:p w14:paraId="48EACAB9" w14:textId="77777777" w:rsidR="00E60560" w:rsidRDefault="00E60560" w:rsidP="00FE6F18">
    <w:pPr>
      <w:pStyle w:val="Header"/>
    </w:pPr>
  </w:p>
  <w:p w14:paraId="49B67C1B" w14:textId="7B13FD56" w:rsidR="002C5E85" w:rsidRDefault="002C5E85" w:rsidP="00FE6F18">
    <w:pPr>
      <w:pStyle w:val="Header"/>
    </w:pPr>
    <w:r>
      <w:rPr>
        <w:noProof/>
      </w:rPr>
      <w:drawing>
        <wp:anchor distT="0" distB="0" distL="114300" distR="114300" simplePos="0" relativeHeight="251658240" behindDoc="0" locked="0" layoutInCell="1" allowOverlap="1" wp14:anchorId="545F6E92" wp14:editId="10353A49">
          <wp:simplePos x="0" y="0"/>
          <wp:positionH relativeFrom="margin">
            <wp:posOffset>-177800</wp:posOffset>
          </wp:positionH>
          <wp:positionV relativeFrom="margin">
            <wp:posOffset>-1047115</wp:posOffset>
          </wp:positionV>
          <wp:extent cx="5892800" cy="868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M 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5892800" cy="8686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2930" w14:textId="77777777" w:rsidR="00C63EBE" w:rsidRDefault="00C63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2306"/>
    <w:multiLevelType w:val="hybridMultilevel"/>
    <w:tmpl w:val="99D6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6615"/>
    <w:multiLevelType w:val="hybridMultilevel"/>
    <w:tmpl w:val="0F38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D2364"/>
    <w:multiLevelType w:val="hybridMultilevel"/>
    <w:tmpl w:val="DAC8ABC6"/>
    <w:lvl w:ilvl="0" w:tplc="73E0F8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F4F16"/>
    <w:multiLevelType w:val="hybridMultilevel"/>
    <w:tmpl w:val="6B00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757BE"/>
    <w:multiLevelType w:val="hybridMultilevel"/>
    <w:tmpl w:val="CB70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85"/>
    <w:rsid w:val="00012E15"/>
    <w:rsid w:val="000146F6"/>
    <w:rsid w:val="0001487F"/>
    <w:rsid w:val="00016F0F"/>
    <w:rsid w:val="000178FB"/>
    <w:rsid w:val="00021F59"/>
    <w:rsid w:val="00030857"/>
    <w:rsid w:val="00034FBF"/>
    <w:rsid w:val="000518B6"/>
    <w:rsid w:val="0005278F"/>
    <w:rsid w:val="000643FC"/>
    <w:rsid w:val="000705EB"/>
    <w:rsid w:val="0008431E"/>
    <w:rsid w:val="00090809"/>
    <w:rsid w:val="000A1111"/>
    <w:rsid w:val="000A4204"/>
    <w:rsid w:val="000A7BF7"/>
    <w:rsid w:val="000B1522"/>
    <w:rsid w:val="000B4213"/>
    <w:rsid w:val="000B514C"/>
    <w:rsid w:val="000C0036"/>
    <w:rsid w:val="000C78D3"/>
    <w:rsid w:val="000D0559"/>
    <w:rsid w:val="000D4CDE"/>
    <w:rsid w:val="0011439E"/>
    <w:rsid w:val="001147A8"/>
    <w:rsid w:val="001249F5"/>
    <w:rsid w:val="00132EAC"/>
    <w:rsid w:val="001702B2"/>
    <w:rsid w:val="00171D5D"/>
    <w:rsid w:val="001802D8"/>
    <w:rsid w:val="001A2914"/>
    <w:rsid w:val="001A52B6"/>
    <w:rsid w:val="001A6FA4"/>
    <w:rsid w:val="001D489C"/>
    <w:rsid w:val="001E3745"/>
    <w:rsid w:val="001F2239"/>
    <w:rsid w:val="001F48EF"/>
    <w:rsid w:val="00205254"/>
    <w:rsid w:val="00210982"/>
    <w:rsid w:val="00211A73"/>
    <w:rsid w:val="00212C1A"/>
    <w:rsid w:val="00233607"/>
    <w:rsid w:val="002378EE"/>
    <w:rsid w:val="00243FEE"/>
    <w:rsid w:val="00250B07"/>
    <w:rsid w:val="002539D2"/>
    <w:rsid w:val="00257C26"/>
    <w:rsid w:val="00263B99"/>
    <w:rsid w:val="00270069"/>
    <w:rsid w:val="002B3447"/>
    <w:rsid w:val="002C2D48"/>
    <w:rsid w:val="002C2E4F"/>
    <w:rsid w:val="002C5E85"/>
    <w:rsid w:val="002C6900"/>
    <w:rsid w:val="002F2371"/>
    <w:rsid w:val="003046C3"/>
    <w:rsid w:val="00312370"/>
    <w:rsid w:val="003311E9"/>
    <w:rsid w:val="00333958"/>
    <w:rsid w:val="00357387"/>
    <w:rsid w:val="0036003B"/>
    <w:rsid w:val="00365762"/>
    <w:rsid w:val="00371509"/>
    <w:rsid w:val="003755CA"/>
    <w:rsid w:val="00376561"/>
    <w:rsid w:val="0037743C"/>
    <w:rsid w:val="00391129"/>
    <w:rsid w:val="0039221C"/>
    <w:rsid w:val="00397104"/>
    <w:rsid w:val="00397EB0"/>
    <w:rsid w:val="003A0C6E"/>
    <w:rsid w:val="003A3C7A"/>
    <w:rsid w:val="003B1396"/>
    <w:rsid w:val="003B74E6"/>
    <w:rsid w:val="003D2E7B"/>
    <w:rsid w:val="003E5B24"/>
    <w:rsid w:val="003E6352"/>
    <w:rsid w:val="004178D5"/>
    <w:rsid w:val="004204A5"/>
    <w:rsid w:val="004278C8"/>
    <w:rsid w:val="00434F5F"/>
    <w:rsid w:val="00435468"/>
    <w:rsid w:val="00442F96"/>
    <w:rsid w:val="00444D0F"/>
    <w:rsid w:val="004561F1"/>
    <w:rsid w:val="00470633"/>
    <w:rsid w:val="004723AE"/>
    <w:rsid w:val="004741E3"/>
    <w:rsid w:val="00475E2D"/>
    <w:rsid w:val="00490429"/>
    <w:rsid w:val="00491784"/>
    <w:rsid w:val="00494BAF"/>
    <w:rsid w:val="00495D8A"/>
    <w:rsid w:val="004A0CBA"/>
    <w:rsid w:val="004A22D0"/>
    <w:rsid w:val="004A4CC9"/>
    <w:rsid w:val="004A6FB1"/>
    <w:rsid w:val="004B10D9"/>
    <w:rsid w:val="004B5E3D"/>
    <w:rsid w:val="004C679B"/>
    <w:rsid w:val="004D17BF"/>
    <w:rsid w:val="004D654D"/>
    <w:rsid w:val="004E2CD5"/>
    <w:rsid w:val="004F3509"/>
    <w:rsid w:val="00501FE9"/>
    <w:rsid w:val="00507353"/>
    <w:rsid w:val="00515950"/>
    <w:rsid w:val="00520444"/>
    <w:rsid w:val="00522095"/>
    <w:rsid w:val="00527FC4"/>
    <w:rsid w:val="00530087"/>
    <w:rsid w:val="005327E5"/>
    <w:rsid w:val="00535A71"/>
    <w:rsid w:val="005414BF"/>
    <w:rsid w:val="005434D3"/>
    <w:rsid w:val="00543D0E"/>
    <w:rsid w:val="00544152"/>
    <w:rsid w:val="005456F2"/>
    <w:rsid w:val="0054580C"/>
    <w:rsid w:val="00556A6A"/>
    <w:rsid w:val="00557BA2"/>
    <w:rsid w:val="00560BFE"/>
    <w:rsid w:val="00561DF2"/>
    <w:rsid w:val="00573BB6"/>
    <w:rsid w:val="005751C2"/>
    <w:rsid w:val="005A3109"/>
    <w:rsid w:val="005A46AF"/>
    <w:rsid w:val="005B7DA7"/>
    <w:rsid w:val="005C4814"/>
    <w:rsid w:val="005C66EB"/>
    <w:rsid w:val="005D01B9"/>
    <w:rsid w:val="005D19FD"/>
    <w:rsid w:val="005E048A"/>
    <w:rsid w:val="005E5607"/>
    <w:rsid w:val="005E7C29"/>
    <w:rsid w:val="00612EC2"/>
    <w:rsid w:val="006172A9"/>
    <w:rsid w:val="00647BE2"/>
    <w:rsid w:val="00650FB5"/>
    <w:rsid w:val="00655053"/>
    <w:rsid w:val="00662D01"/>
    <w:rsid w:val="00664312"/>
    <w:rsid w:val="0069382D"/>
    <w:rsid w:val="006A7B8E"/>
    <w:rsid w:val="006B5460"/>
    <w:rsid w:val="006B6A3F"/>
    <w:rsid w:val="006F3AC0"/>
    <w:rsid w:val="006F5B16"/>
    <w:rsid w:val="007030E7"/>
    <w:rsid w:val="007113D3"/>
    <w:rsid w:val="00727EBE"/>
    <w:rsid w:val="00737751"/>
    <w:rsid w:val="0074486F"/>
    <w:rsid w:val="007467FD"/>
    <w:rsid w:val="0075513F"/>
    <w:rsid w:val="00757B80"/>
    <w:rsid w:val="007646C1"/>
    <w:rsid w:val="00765008"/>
    <w:rsid w:val="0077088A"/>
    <w:rsid w:val="007752E7"/>
    <w:rsid w:val="00776AF6"/>
    <w:rsid w:val="007841DE"/>
    <w:rsid w:val="00793B86"/>
    <w:rsid w:val="00795837"/>
    <w:rsid w:val="007A50F4"/>
    <w:rsid w:val="007A5677"/>
    <w:rsid w:val="007B21D8"/>
    <w:rsid w:val="007C49D4"/>
    <w:rsid w:val="007C583E"/>
    <w:rsid w:val="007C659F"/>
    <w:rsid w:val="007C7EBF"/>
    <w:rsid w:val="007D0776"/>
    <w:rsid w:val="007E1FAD"/>
    <w:rsid w:val="007F6478"/>
    <w:rsid w:val="008023E3"/>
    <w:rsid w:val="008028E9"/>
    <w:rsid w:val="00815592"/>
    <w:rsid w:val="00820A13"/>
    <w:rsid w:val="00822EFF"/>
    <w:rsid w:val="0083136D"/>
    <w:rsid w:val="00836967"/>
    <w:rsid w:val="00843703"/>
    <w:rsid w:val="008452B3"/>
    <w:rsid w:val="00846AFC"/>
    <w:rsid w:val="00851053"/>
    <w:rsid w:val="00857AA5"/>
    <w:rsid w:val="00883ADF"/>
    <w:rsid w:val="00886903"/>
    <w:rsid w:val="0089556A"/>
    <w:rsid w:val="008A3DD4"/>
    <w:rsid w:val="008A6F67"/>
    <w:rsid w:val="008B090D"/>
    <w:rsid w:val="008B4B1F"/>
    <w:rsid w:val="008B5298"/>
    <w:rsid w:val="008B7649"/>
    <w:rsid w:val="008D30B2"/>
    <w:rsid w:val="008E27F3"/>
    <w:rsid w:val="008F7BFB"/>
    <w:rsid w:val="0091463D"/>
    <w:rsid w:val="00931059"/>
    <w:rsid w:val="00931F5E"/>
    <w:rsid w:val="00940450"/>
    <w:rsid w:val="009455C3"/>
    <w:rsid w:val="009456E9"/>
    <w:rsid w:val="00946222"/>
    <w:rsid w:val="0095394D"/>
    <w:rsid w:val="00953CA4"/>
    <w:rsid w:val="009641D9"/>
    <w:rsid w:val="00966C6E"/>
    <w:rsid w:val="009712C2"/>
    <w:rsid w:val="009777FD"/>
    <w:rsid w:val="009853AD"/>
    <w:rsid w:val="00991205"/>
    <w:rsid w:val="009A1F06"/>
    <w:rsid w:val="009A5855"/>
    <w:rsid w:val="009B1FA9"/>
    <w:rsid w:val="009B34FE"/>
    <w:rsid w:val="009B5DCD"/>
    <w:rsid w:val="009C7532"/>
    <w:rsid w:val="009D500A"/>
    <w:rsid w:val="009D6266"/>
    <w:rsid w:val="009E62C6"/>
    <w:rsid w:val="009F0795"/>
    <w:rsid w:val="00A05F80"/>
    <w:rsid w:val="00A1106C"/>
    <w:rsid w:val="00A36EC3"/>
    <w:rsid w:val="00A478AB"/>
    <w:rsid w:val="00A60E4C"/>
    <w:rsid w:val="00A66AFF"/>
    <w:rsid w:val="00A66CCC"/>
    <w:rsid w:val="00A70919"/>
    <w:rsid w:val="00A837AC"/>
    <w:rsid w:val="00AB10D3"/>
    <w:rsid w:val="00AB3270"/>
    <w:rsid w:val="00AB5D7A"/>
    <w:rsid w:val="00AC57A1"/>
    <w:rsid w:val="00AC6661"/>
    <w:rsid w:val="00AD303F"/>
    <w:rsid w:val="00AF4DA1"/>
    <w:rsid w:val="00B02655"/>
    <w:rsid w:val="00B04D35"/>
    <w:rsid w:val="00B07EFA"/>
    <w:rsid w:val="00B10205"/>
    <w:rsid w:val="00B2618E"/>
    <w:rsid w:val="00B34384"/>
    <w:rsid w:val="00B3742D"/>
    <w:rsid w:val="00B421B1"/>
    <w:rsid w:val="00B44205"/>
    <w:rsid w:val="00B61BD9"/>
    <w:rsid w:val="00B717D2"/>
    <w:rsid w:val="00B76B52"/>
    <w:rsid w:val="00B76D13"/>
    <w:rsid w:val="00B809BE"/>
    <w:rsid w:val="00B814B0"/>
    <w:rsid w:val="00B82FBB"/>
    <w:rsid w:val="00B91B4E"/>
    <w:rsid w:val="00B93D69"/>
    <w:rsid w:val="00BA091E"/>
    <w:rsid w:val="00BA3A2B"/>
    <w:rsid w:val="00BB1BAC"/>
    <w:rsid w:val="00BB6F2E"/>
    <w:rsid w:val="00BC6492"/>
    <w:rsid w:val="00BE0EDB"/>
    <w:rsid w:val="00BE1972"/>
    <w:rsid w:val="00BF128C"/>
    <w:rsid w:val="00BF67F8"/>
    <w:rsid w:val="00C03A02"/>
    <w:rsid w:val="00C1197B"/>
    <w:rsid w:val="00C17A2C"/>
    <w:rsid w:val="00C34307"/>
    <w:rsid w:val="00C538C3"/>
    <w:rsid w:val="00C62B80"/>
    <w:rsid w:val="00C63EBE"/>
    <w:rsid w:val="00C7417D"/>
    <w:rsid w:val="00C81E63"/>
    <w:rsid w:val="00C83FD9"/>
    <w:rsid w:val="00C925AD"/>
    <w:rsid w:val="00CA5CA0"/>
    <w:rsid w:val="00CB076A"/>
    <w:rsid w:val="00CB451D"/>
    <w:rsid w:val="00CB457C"/>
    <w:rsid w:val="00CB4B18"/>
    <w:rsid w:val="00CD164C"/>
    <w:rsid w:val="00CE0E87"/>
    <w:rsid w:val="00CE4738"/>
    <w:rsid w:val="00CE7DAC"/>
    <w:rsid w:val="00CF1DDA"/>
    <w:rsid w:val="00CF36EA"/>
    <w:rsid w:val="00D069B5"/>
    <w:rsid w:val="00D111C9"/>
    <w:rsid w:val="00D23DB2"/>
    <w:rsid w:val="00D24BE8"/>
    <w:rsid w:val="00D4055E"/>
    <w:rsid w:val="00D51463"/>
    <w:rsid w:val="00D51CD0"/>
    <w:rsid w:val="00D57161"/>
    <w:rsid w:val="00D61B44"/>
    <w:rsid w:val="00D63791"/>
    <w:rsid w:val="00D77045"/>
    <w:rsid w:val="00D8107F"/>
    <w:rsid w:val="00D86B27"/>
    <w:rsid w:val="00DA7BD9"/>
    <w:rsid w:val="00DB2568"/>
    <w:rsid w:val="00DC0551"/>
    <w:rsid w:val="00DC24A4"/>
    <w:rsid w:val="00DC2EC8"/>
    <w:rsid w:val="00DC3AD1"/>
    <w:rsid w:val="00DC3AE6"/>
    <w:rsid w:val="00DD7900"/>
    <w:rsid w:val="00DD7AE3"/>
    <w:rsid w:val="00DE036D"/>
    <w:rsid w:val="00E017D0"/>
    <w:rsid w:val="00E031CA"/>
    <w:rsid w:val="00E04B71"/>
    <w:rsid w:val="00E04BA6"/>
    <w:rsid w:val="00E05D68"/>
    <w:rsid w:val="00E132CB"/>
    <w:rsid w:val="00E16E3B"/>
    <w:rsid w:val="00E2355E"/>
    <w:rsid w:val="00E3107E"/>
    <w:rsid w:val="00E31EFC"/>
    <w:rsid w:val="00E3298D"/>
    <w:rsid w:val="00E4654A"/>
    <w:rsid w:val="00E60560"/>
    <w:rsid w:val="00E83355"/>
    <w:rsid w:val="00EA0526"/>
    <w:rsid w:val="00EA1E7A"/>
    <w:rsid w:val="00EA60C4"/>
    <w:rsid w:val="00EB3E12"/>
    <w:rsid w:val="00EB793E"/>
    <w:rsid w:val="00EC03CC"/>
    <w:rsid w:val="00EC1183"/>
    <w:rsid w:val="00EC194E"/>
    <w:rsid w:val="00EE0627"/>
    <w:rsid w:val="00EF7047"/>
    <w:rsid w:val="00F03D05"/>
    <w:rsid w:val="00F0545E"/>
    <w:rsid w:val="00F13A6B"/>
    <w:rsid w:val="00F25476"/>
    <w:rsid w:val="00F320A3"/>
    <w:rsid w:val="00F32C0C"/>
    <w:rsid w:val="00F35CC1"/>
    <w:rsid w:val="00F83B2A"/>
    <w:rsid w:val="00F96661"/>
    <w:rsid w:val="00FB2285"/>
    <w:rsid w:val="00FC4FE9"/>
    <w:rsid w:val="00FC5842"/>
    <w:rsid w:val="00FE3762"/>
    <w:rsid w:val="00FE6F1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E517"/>
  <w15:docId w15:val="{17667AF6-5B83-42D8-9D1F-A0AE933A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BF"/>
  </w:style>
  <w:style w:type="paragraph" w:styleId="Heading1">
    <w:name w:val="heading 1"/>
    <w:basedOn w:val="Normal"/>
    <w:link w:val="Heading1Char"/>
    <w:uiPriority w:val="9"/>
    <w:qFormat/>
    <w:rsid w:val="004D17B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17B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5C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966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5E85"/>
    <w:pPr>
      <w:tabs>
        <w:tab w:val="center" w:pos="4320"/>
        <w:tab w:val="right" w:pos="8640"/>
      </w:tabs>
    </w:pPr>
  </w:style>
  <w:style w:type="character" w:customStyle="1" w:styleId="HeaderChar">
    <w:name w:val="Header Char"/>
    <w:basedOn w:val="DefaultParagraphFont"/>
    <w:link w:val="Header"/>
    <w:rsid w:val="002C5E85"/>
  </w:style>
  <w:style w:type="paragraph" w:styleId="Footer">
    <w:name w:val="footer"/>
    <w:basedOn w:val="Normal"/>
    <w:link w:val="FooterChar"/>
    <w:uiPriority w:val="99"/>
    <w:unhideWhenUsed/>
    <w:rsid w:val="002C5E85"/>
    <w:pPr>
      <w:tabs>
        <w:tab w:val="center" w:pos="4320"/>
        <w:tab w:val="right" w:pos="8640"/>
      </w:tabs>
    </w:pPr>
  </w:style>
  <w:style w:type="character" w:customStyle="1" w:styleId="FooterChar">
    <w:name w:val="Footer Char"/>
    <w:basedOn w:val="DefaultParagraphFont"/>
    <w:link w:val="Footer"/>
    <w:uiPriority w:val="99"/>
    <w:rsid w:val="002C5E85"/>
  </w:style>
  <w:style w:type="paragraph" w:styleId="BalloonText">
    <w:name w:val="Balloon Text"/>
    <w:basedOn w:val="Normal"/>
    <w:link w:val="BalloonTextChar"/>
    <w:uiPriority w:val="99"/>
    <w:semiHidden/>
    <w:unhideWhenUsed/>
    <w:rsid w:val="002C5E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E85"/>
    <w:rPr>
      <w:rFonts w:ascii="Lucida Grande" w:hAnsi="Lucida Grande" w:cs="Lucida Grande"/>
      <w:sz w:val="18"/>
      <w:szCs w:val="18"/>
    </w:rPr>
  </w:style>
  <w:style w:type="paragraph" w:styleId="PlainText">
    <w:name w:val="Plain Text"/>
    <w:basedOn w:val="Normal"/>
    <w:link w:val="PlainTextChar"/>
    <w:uiPriority w:val="99"/>
    <w:semiHidden/>
    <w:unhideWhenUsed/>
    <w:rsid w:val="00E04BA6"/>
    <w:rPr>
      <w:rFonts w:ascii="Consolas" w:eastAsia="Calibri" w:hAnsi="Consolas" w:cs="Helvetica"/>
      <w:color w:val="000000"/>
      <w:sz w:val="21"/>
      <w:szCs w:val="21"/>
    </w:rPr>
  </w:style>
  <w:style w:type="character" w:customStyle="1" w:styleId="PlainTextChar">
    <w:name w:val="Plain Text Char"/>
    <w:basedOn w:val="DefaultParagraphFont"/>
    <w:link w:val="PlainText"/>
    <w:uiPriority w:val="99"/>
    <w:semiHidden/>
    <w:rsid w:val="00E04BA6"/>
    <w:rPr>
      <w:rFonts w:ascii="Consolas" w:eastAsia="Calibri" w:hAnsi="Consolas" w:cs="Helvetica"/>
      <w:color w:val="000000"/>
      <w:sz w:val="21"/>
      <w:szCs w:val="21"/>
    </w:rPr>
  </w:style>
  <w:style w:type="paragraph" w:styleId="ListParagraph">
    <w:name w:val="List Paragraph"/>
    <w:basedOn w:val="Normal"/>
    <w:uiPriority w:val="34"/>
    <w:qFormat/>
    <w:rsid w:val="00E132CB"/>
    <w:pPr>
      <w:ind w:left="720"/>
      <w:contextualSpacing/>
    </w:pPr>
  </w:style>
  <w:style w:type="character" w:styleId="Hyperlink">
    <w:name w:val="Hyperlink"/>
    <w:basedOn w:val="DefaultParagraphFont"/>
    <w:uiPriority w:val="99"/>
    <w:unhideWhenUsed/>
    <w:rsid w:val="00A1106C"/>
    <w:rPr>
      <w:color w:val="0000FF" w:themeColor="hyperlink"/>
      <w:u w:val="single"/>
    </w:rPr>
  </w:style>
  <w:style w:type="character" w:customStyle="1" w:styleId="Heading1Char">
    <w:name w:val="Heading 1 Char"/>
    <w:basedOn w:val="DefaultParagraphFont"/>
    <w:link w:val="Heading1"/>
    <w:uiPriority w:val="9"/>
    <w:rsid w:val="004D17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17BF"/>
    <w:rPr>
      <w:rFonts w:ascii="Times New Roman" w:eastAsia="Times New Roman" w:hAnsi="Times New Roman" w:cs="Times New Roman"/>
      <w:b/>
      <w:bCs/>
      <w:sz w:val="36"/>
      <w:szCs w:val="36"/>
    </w:rPr>
  </w:style>
  <w:style w:type="paragraph" w:styleId="NormalWeb">
    <w:name w:val="Normal (Web)"/>
    <w:basedOn w:val="Normal"/>
    <w:uiPriority w:val="99"/>
    <w:unhideWhenUsed/>
    <w:rsid w:val="004D17BF"/>
    <w:pPr>
      <w:spacing w:before="100" w:beforeAutospacing="1" w:after="100" w:afterAutospacing="1"/>
    </w:pPr>
    <w:rPr>
      <w:rFonts w:ascii="Times New Roman" w:eastAsia="Times New Roman" w:hAnsi="Times New Roman" w:cs="Times New Roman"/>
    </w:rPr>
  </w:style>
  <w:style w:type="character" w:customStyle="1" w:styleId="csb17b4d53">
    <w:name w:val="csb17b4d53"/>
    <w:basedOn w:val="DefaultParagraphFont"/>
    <w:rsid w:val="004D17BF"/>
  </w:style>
  <w:style w:type="paragraph" w:customStyle="1" w:styleId="cs3715ba5">
    <w:name w:val="cs3715ba5"/>
    <w:basedOn w:val="Normal"/>
    <w:rsid w:val="004D17BF"/>
    <w:pPr>
      <w:spacing w:before="100" w:beforeAutospacing="1" w:after="100" w:afterAutospacing="1"/>
    </w:pPr>
    <w:rPr>
      <w:rFonts w:ascii="Times New Roman" w:eastAsia="Times New Roman" w:hAnsi="Times New Roman" w:cs="Times New Roman"/>
    </w:rPr>
  </w:style>
  <w:style w:type="character" w:customStyle="1" w:styleId="cs1b16eeb5">
    <w:name w:val="cs1b16eeb5"/>
    <w:basedOn w:val="DefaultParagraphFont"/>
    <w:rsid w:val="004D17BF"/>
  </w:style>
  <w:style w:type="character" w:customStyle="1" w:styleId="cs1611372c">
    <w:name w:val="cs1611372c"/>
    <w:basedOn w:val="DefaultParagraphFont"/>
    <w:rsid w:val="004D17BF"/>
  </w:style>
  <w:style w:type="paragraph" w:customStyle="1" w:styleId="cs6fe56d2">
    <w:name w:val="cs6fe56d2"/>
    <w:basedOn w:val="Normal"/>
    <w:rsid w:val="004D17BF"/>
    <w:pPr>
      <w:spacing w:before="100" w:beforeAutospacing="1" w:after="100" w:afterAutospacing="1"/>
    </w:pPr>
    <w:rPr>
      <w:rFonts w:ascii="Times New Roman" w:eastAsia="Times New Roman" w:hAnsi="Times New Roman" w:cs="Times New Roman"/>
    </w:rPr>
  </w:style>
  <w:style w:type="paragraph" w:customStyle="1" w:styleId="csb39dafa5">
    <w:name w:val="csb39dafa5"/>
    <w:basedOn w:val="Normal"/>
    <w:rsid w:val="004D17BF"/>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4D17BF"/>
    <w:rPr>
      <w:rFonts w:ascii="Times New Roman" w:eastAsia="Times New Roman" w:hAnsi="Times New Roman" w:cs="Times New Roman"/>
      <w:b/>
      <w:szCs w:val="20"/>
    </w:rPr>
  </w:style>
  <w:style w:type="character" w:customStyle="1" w:styleId="BodyTextChar">
    <w:name w:val="Body Text Char"/>
    <w:basedOn w:val="DefaultParagraphFont"/>
    <w:link w:val="BodyText"/>
    <w:rsid w:val="004D17BF"/>
    <w:rPr>
      <w:rFonts w:ascii="Times New Roman" w:eastAsia="Times New Roman" w:hAnsi="Times New Roman" w:cs="Times New Roman"/>
      <w:b/>
      <w:szCs w:val="20"/>
    </w:rPr>
  </w:style>
  <w:style w:type="paragraph" w:styleId="NoSpacing">
    <w:name w:val="No Spacing"/>
    <w:basedOn w:val="Normal"/>
    <w:uiPriority w:val="1"/>
    <w:qFormat/>
    <w:rsid w:val="004D17BF"/>
    <w:rPr>
      <w:rFonts w:ascii="Calibri" w:eastAsia="Calibri" w:hAnsi="Calibri" w:cs="Calibri"/>
      <w:sz w:val="22"/>
      <w:szCs w:val="22"/>
    </w:rPr>
  </w:style>
  <w:style w:type="character" w:customStyle="1" w:styleId="Heading3Char">
    <w:name w:val="Heading 3 Char"/>
    <w:basedOn w:val="DefaultParagraphFont"/>
    <w:link w:val="Heading3"/>
    <w:uiPriority w:val="9"/>
    <w:semiHidden/>
    <w:rsid w:val="00CA5C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F9666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8023E3"/>
    <w:rPr>
      <w:i/>
      <w:iCs/>
    </w:rPr>
  </w:style>
  <w:style w:type="table" w:styleId="TableGrid">
    <w:name w:val="Table Grid"/>
    <w:basedOn w:val="TableNormal"/>
    <w:uiPriority w:val="39"/>
    <w:rsid w:val="008F7B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151">
      <w:bodyDiv w:val="1"/>
      <w:marLeft w:val="0"/>
      <w:marRight w:val="0"/>
      <w:marTop w:val="0"/>
      <w:marBottom w:val="0"/>
      <w:divBdr>
        <w:top w:val="none" w:sz="0" w:space="0" w:color="auto"/>
        <w:left w:val="none" w:sz="0" w:space="0" w:color="auto"/>
        <w:bottom w:val="none" w:sz="0" w:space="0" w:color="auto"/>
        <w:right w:val="none" w:sz="0" w:space="0" w:color="auto"/>
      </w:divBdr>
      <w:divsChild>
        <w:div w:id="196545774">
          <w:marLeft w:val="0"/>
          <w:marRight w:val="0"/>
          <w:marTop w:val="0"/>
          <w:marBottom w:val="0"/>
          <w:divBdr>
            <w:top w:val="none" w:sz="0" w:space="0" w:color="auto"/>
            <w:left w:val="none" w:sz="0" w:space="0" w:color="auto"/>
            <w:bottom w:val="none" w:sz="0" w:space="0" w:color="auto"/>
            <w:right w:val="none" w:sz="0" w:space="0" w:color="auto"/>
          </w:divBdr>
          <w:divsChild>
            <w:div w:id="1403794613">
              <w:marLeft w:val="0"/>
              <w:marRight w:val="0"/>
              <w:marTop w:val="0"/>
              <w:marBottom w:val="0"/>
              <w:divBdr>
                <w:top w:val="none" w:sz="0" w:space="0" w:color="auto"/>
                <w:left w:val="none" w:sz="0" w:space="0" w:color="auto"/>
                <w:bottom w:val="none" w:sz="0" w:space="0" w:color="auto"/>
                <w:right w:val="none" w:sz="0" w:space="0" w:color="auto"/>
              </w:divBdr>
              <w:divsChild>
                <w:div w:id="1627853841">
                  <w:marLeft w:val="0"/>
                  <w:marRight w:val="0"/>
                  <w:marTop w:val="0"/>
                  <w:marBottom w:val="0"/>
                  <w:divBdr>
                    <w:top w:val="none" w:sz="0" w:space="0" w:color="auto"/>
                    <w:left w:val="none" w:sz="0" w:space="0" w:color="auto"/>
                    <w:bottom w:val="none" w:sz="0" w:space="0" w:color="auto"/>
                    <w:right w:val="none" w:sz="0" w:space="0" w:color="auto"/>
                  </w:divBdr>
                  <w:divsChild>
                    <w:div w:id="367147331">
                      <w:marLeft w:val="0"/>
                      <w:marRight w:val="0"/>
                      <w:marTop w:val="0"/>
                      <w:marBottom w:val="0"/>
                      <w:divBdr>
                        <w:top w:val="none" w:sz="0" w:space="0" w:color="auto"/>
                        <w:left w:val="none" w:sz="0" w:space="0" w:color="auto"/>
                        <w:bottom w:val="none" w:sz="0" w:space="0" w:color="auto"/>
                        <w:right w:val="none" w:sz="0" w:space="0" w:color="auto"/>
                      </w:divBdr>
                      <w:divsChild>
                        <w:div w:id="552237629">
                          <w:marLeft w:val="0"/>
                          <w:marRight w:val="0"/>
                          <w:marTop w:val="0"/>
                          <w:marBottom w:val="0"/>
                          <w:divBdr>
                            <w:top w:val="none" w:sz="0" w:space="0" w:color="auto"/>
                            <w:left w:val="none" w:sz="0" w:space="0" w:color="auto"/>
                            <w:bottom w:val="none" w:sz="0" w:space="0" w:color="auto"/>
                            <w:right w:val="none" w:sz="0" w:space="0" w:color="auto"/>
                          </w:divBdr>
                          <w:divsChild>
                            <w:div w:id="388193257">
                              <w:marLeft w:val="0"/>
                              <w:marRight w:val="0"/>
                              <w:marTop w:val="0"/>
                              <w:marBottom w:val="0"/>
                              <w:divBdr>
                                <w:top w:val="none" w:sz="0" w:space="0" w:color="auto"/>
                                <w:left w:val="none" w:sz="0" w:space="0" w:color="auto"/>
                                <w:bottom w:val="none" w:sz="0" w:space="0" w:color="auto"/>
                                <w:right w:val="none" w:sz="0" w:space="0" w:color="auto"/>
                              </w:divBdr>
                              <w:divsChild>
                                <w:div w:id="11401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11717">
      <w:bodyDiv w:val="1"/>
      <w:marLeft w:val="0"/>
      <w:marRight w:val="0"/>
      <w:marTop w:val="0"/>
      <w:marBottom w:val="0"/>
      <w:divBdr>
        <w:top w:val="none" w:sz="0" w:space="0" w:color="auto"/>
        <w:left w:val="none" w:sz="0" w:space="0" w:color="auto"/>
        <w:bottom w:val="none" w:sz="0" w:space="0" w:color="auto"/>
        <w:right w:val="none" w:sz="0" w:space="0" w:color="auto"/>
      </w:divBdr>
    </w:div>
    <w:div w:id="147748534">
      <w:bodyDiv w:val="1"/>
      <w:marLeft w:val="0"/>
      <w:marRight w:val="0"/>
      <w:marTop w:val="0"/>
      <w:marBottom w:val="0"/>
      <w:divBdr>
        <w:top w:val="none" w:sz="0" w:space="0" w:color="auto"/>
        <w:left w:val="none" w:sz="0" w:space="0" w:color="auto"/>
        <w:bottom w:val="none" w:sz="0" w:space="0" w:color="auto"/>
        <w:right w:val="none" w:sz="0" w:space="0" w:color="auto"/>
      </w:divBdr>
    </w:div>
    <w:div w:id="169226757">
      <w:bodyDiv w:val="1"/>
      <w:marLeft w:val="0"/>
      <w:marRight w:val="0"/>
      <w:marTop w:val="0"/>
      <w:marBottom w:val="0"/>
      <w:divBdr>
        <w:top w:val="none" w:sz="0" w:space="0" w:color="auto"/>
        <w:left w:val="none" w:sz="0" w:space="0" w:color="auto"/>
        <w:bottom w:val="none" w:sz="0" w:space="0" w:color="auto"/>
        <w:right w:val="none" w:sz="0" w:space="0" w:color="auto"/>
      </w:divBdr>
    </w:div>
    <w:div w:id="232930891">
      <w:bodyDiv w:val="1"/>
      <w:marLeft w:val="0"/>
      <w:marRight w:val="0"/>
      <w:marTop w:val="0"/>
      <w:marBottom w:val="0"/>
      <w:divBdr>
        <w:top w:val="none" w:sz="0" w:space="0" w:color="auto"/>
        <w:left w:val="none" w:sz="0" w:space="0" w:color="auto"/>
        <w:bottom w:val="none" w:sz="0" w:space="0" w:color="auto"/>
        <w:right w:val="none" w:sz="0" w:space="0" w:color="auto"/>
      </w:divBdr>
    </w:div>
    <w:div w:id="332878373">
      <w:bodyDiv w:val="1"/>
      <w:marLeft w:val="0"/>
      <w:marRight w:val="0"/>
      <w:marTop w:val="0"/>
      <w:marBottom w:val="0"/>
      <w:divBdr>
        <w:top w:val="none" w:sz="0" w:space="0" w:color="auto"/>
        <w:left w:val="none" w:sz="0" w:space="0" w:color="auto"/>
        <w:bottom w:val="none" w:sz="0" w:space="0" w:color="auto"/>
        <w:right w:val="none" w:sz="0" w:space="0" w:color="auto"/>
      </w:divBdr>
    </w:div>
    <w:div w:id="379479369">
      <w:bodyDiv w:val="1"/>
      <w:marLeft w:val="0"/>
      <w:marRight w:val="0"/>
      <w:marTop w:val="0"/>
      <w:marBottom w:val="0"/>
      <w:divBdr>
        <w:top w:val="none" w:sz="0" w:space="0" w:color="auto"/>
        <w:left w:val="none" w:sz="0" w:space="0" w:color="auto"/>
        <w:bottom w:val="none" w:sz="0" w:space="0" w:color="auto"/>
        <w:right w:val="none" w:sz="0" w:space="0" w:color="auto"/>
      </w:divBdr>
    </w:div>
    <w:div w:id="413822695">
      <w:bodyDiv w:val="1"/>
      <w:marLeft w:val="0"/>
      <w:marRight w:val="0"/>
      <w:marTop w:val="0"/>
      <w:marBottom w:val="0"/>
      <w:divBdr>
        <w:top w:val="none" w:sz="0" w:space="0" w:color="auto"/>
        <w:left w:val="none" w:sz="0" w:space="0" w:color="auto"/>
        <w:bottom w:val="none" w:sz="0" w:space="0" w:color="auto"/>
        <w:right w:val="none" w:sz="0" w:space="0" w:color="auto"/>
      </w:divBdr>
    </w:div>
    <w:div w:id="417412034">
      <w:bodyDiv w:val="1"/>
      <w:marLeft w:val="0"/>
      <w:marRight w:val="0"/>
      <w:marTop w:val="0"/>
      <w:marBottom w:val="0"/>
      <w:divBdr>
        <w:top w:val="none" w:sz="0" w:space="0" w:color="auto"/>
        <w:left w:val="none" w:sz="0" w:space="0" w:color="auto"/>
        <w:bottom w:val="none" w:sz="0" w:space="0" w:color="auto"/>
        <w:right w:val="none" w:sz="0" w:space="0" w:color="auto"/>
      </w:divBdr>
    </w:div>
    <w:div w:id="477890893">
      <w:bodyDiv w:val="1"/>
      <w:marLeft w:val="0"/>
      <w:marRight w:val="0"/>
      <w:marTop w:val="0"/>
      <w:marBottom w:val="0"/>
      <w:divBdr>
        <w:top w:val="none" w:sz="0" w:space="0" w:color="auto"/>
        <w:left w:val="none" w:sz="0" w:space="0" w:color="auto"/>
        <w:bottom w:val="none" w:sz="0" w:space="0" w:color="auto"/>
        <w:right w:val="none" w:sz="0" w:space="0" w:color="auto"/>
      </w:divBdr>
    </w:div>
    <w:div w:id="487941249">
      <w:bodyDiv w:val="1"/>
      <w:marLeft w:val="0"/>
      <w:marRight w:val="0"/>
      <w:marTop w:val="0"/>
      <w:marBottom w:val="0"/>
      <w:divBdr>
        <w:top w:val="none" w:sz="0" w:space="0" w:color="auto"/>
        <w:left w:val="none" w:sz="0" w:space="0" w:color="auto"/>
        <w:bottom w:val="none" w:sz="0" w:space="0" w:color="auto"/>
        <w:right w:val="none" w:sz="0" w:space="0" w:color="auto"/>
      </w:divBdr>
    </w:div>
    <w:div w:id="522592490">
      <w:bodyDiv w:val="1"/>
      <w:marLeft w:val="0"/>
      <w:marRight w:val="0"/>
      <w:marTop w:val="0"/>
      <w:marBottom w:val="0"/>
      <w:divBdr>
        <w:top w:val="none" w:sz="0" w:space="0" w:color="auto"/>
        <w:left w:val="none" w:sz="0" w:space="0" w:color="auto"/>
        <w:bottom w:val="none" w:sz="0" w:space="0" w:color="auto"/>
        <w:right w:val="none" w:sz="0" w:space="0" w:color="auto"/>
      </w:divBdr>
      <w:divsChild>
        <w:div w:id="1176000609">
          <w:marLeft w:val="0"/>
          <w:marRight w:val="0"/>
          <w:marTop w:val="0"/>
          <w:marBottom w:val="0"/>
          <w:divBdr>
            <w:top w:val="none" w:sz="0" w:space="0" w:color="auto"/>
            <w:left w:val="none" w:sz="0" w:space="0" w:color="auto"/>
            <w:bottom w:val="none" w:sz="0" w:space="0" w:color="auto"/>
            <w:right w:val="none" w:sz="0" w:space="0" w:color="auto"/>
          </w:divBdr>
          <w:divsChild>
            <w:div w:id="1337920541">
              <w:marLeft w:val="0"/>
              <w:marRight w:val="0"/>
              <w:marTop w:val="0"/>
              <w:marBottom w:val="0"/>
              <w:divBdr>
                <w:top w:val="none" w:sz="0" w:space="0" w:color="auto"/>
                <w:left w:val="none" w:sz="0" w:space="0" w:color="auto"/>
                <w:bottom w:val="none" w:sz="0" w:space="0" w:color="auto"/>
                <w:right w:val="none" w:sz="0" w:space="0" w:color="auto"/>
              </w:divBdr>
              <w:divsChild>
                <w:div w:id="906768966">
                  <w:marLeft w:val="0"/>
                  <w:marRight w:val="0"/>
                  <w:marTop w:val="0"/>
                  <w:marBottom w:val="0"/>
                  <w:divBdr>
                    <w:top w:val="none" w:sz="0" w:space="0" w:color="auto"/>
                    <w:left w:val="none" w:sz="0" w:space="0" w:color="auto"/>
                    <w:bottom w:val="none" w:sz="0" w:space="0" w:color="auto"/>
                    <w:right w:val="none" w:sz="0" w:space="0" w:color="auto"/>
                  </w:divBdr>
                  <w:divsChild>
                    <w:div w:id="1107624424">
                      <w:marLeft w:val="0"/>
                      <w:marRight w:val="0"/>
                      <w:marTop w:val="0"/>
                      <w:marBottom w:val="0"/>
                      <w:divBdr>
                        <w:top w:val="none" w:sz="0" w:space="0" w:color="auto"/>
                        <w:left w:val="none" w:sz="0" w:space="0" w:color="auto"/>
                        <w:bottom w:val="none" w:sz="0" w:space="0" w:color="auto"/>
                        <w:right w:val="none" w:sz="0" w:space="0" w:color="auto"/>
                      </w:divBdr>
                      <w:divsChild>
                        <w:div w:id="1033731946">
                          <w:marLeft w:val="0"/>
                          <w:marRight w:val="0"/>
                          <w:marTop w:val="0"/>
                          <w:marBottom w:val="0"/>
                          <w:divBdr>
                            <w:top w:val="none" w:sz="0" w:space="0" w:color="auto"/>
                            <w:left w:val="none" w:sz="0" w:space="0" w:color="auto"/>
                            <w:bottom w:val="none" w:sz="0" w:space="0" w:color="auto"/>
                            <w:right w:val="none" w:sz="0" w:space="0" w:color="auto"/>
                          </w:divBdr>
                          <w:divsChild>
                            <w:div w:id="1086850210">
                              <w:marLeft w:val="0"/>
                              <w:marRight w:val="0"/>
                              <w:marTop w:val="0"/>
                              <w:marBottom w:val="0"/>
                              <w:divBdr>
                                <w:top w:val="none" w:sz="0" w:space="0" w:color="auto"/>
                                <w:left w:val="none" w:sz="0" w:space="0" w:color="auto"/>
                                <w:bottom w:val="none" w:sz="0" w:space="0" w:color="auto"/>
                                <w:right w:val="none" w:sz="0" w:space="0" w:color="auto"/>
                              </w:divBdr>
                              <w:divsChild>
                                <w:div w:id="6733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0876">
      <w:bodyDiv w:val="1"/>
      <w:marLeft w:val="0"/>
      <w:marRight w:val="0"/>
      <w:marTop w:val="0"/>
      <w:marBottom w:val="0"/>
      <w:divBdr>
        <w:top w:val="none" w:sz="0" w:space="0" w:color="auto"/>
        <w:left w:val="none" w:sz="0" w:space="0" w:color="auto"/>
        <w:bottom w:val="none" w:sz="0" w:space="0" w:color="auto"/>
        <w:right w:val="none" w:sz="0" w:space="0" w:color="auto"/>
      </w:divBdr>
    </w:div>
    <w:div w:id="569389614">
      <w:bodyDiv w:val="1"/>
      <w:marLeft w:val="0"/>
      <w:marRight w:val="0"/>
      <w:marTop w:val="0"/>
      <w:marBottom w:val="0"/>
      <w:divBdr>
        <w:top w:val="none" w:sz="0" w:space="0" w:color="auto"/>
        <w:left w:val="none" w:sz="0" w:space="0" w:color="auto"/>
        <w:bottom w:val="none" w:sz="0" w:space="0" w:color="auto"/>
        <w:right w:val="none" w:sz="0" w:space="0" w:color="auto"/>
      </w:divBdr>
    </w:div>
    <w:div w:id="589192457">
      <w:bodyDiv w:val="1"/>
      <w:marLeft w:val="0"/>
      <w:marRight w:val="0"/>
      <w:marTop w:val="0"/>
      <w:marBottom w:val="0"/>
      <w:divBdr>
        <w:top w:val="none" w:sz="0" w:space="0" w:color="auto"/>
        <w:left w:val="none" w:sz="0" w:space="0" w:color="auto"/>
        <w:bottom w:val="none" w:sz="0" w:space="0" w:color="auto"/>
        <w:right w:val="none" w:sz="0" w:space="0" w:color="auto"/>
      </w:divBdr>
    </w:div>
    <w:div w:id="639773755">
      <w:bodyDiv w:val="1"/>
      <w:marLeft w:val="0"/>
      <w:marRight w:val="0"/>
      <w:marTop w:val="0"/>
      <w:marBottom w:val="0"/>
      <w:divBdr>
        <w:top w:val="none" w:sz="0" w:space="0" w:color="auto"/>
        <w:left w:val="none" w:sz="0" w:space="0" w:color="auto"/>
        <w:bottom w:val="none" w:sz="0" w:space="0" w:color="auto"/>
        <w:right w:val="none" w:sz="0" w:space="0" w:color="auto"/>
      </w:divBdr>
    </w:div>
    <w:div w:id="687099818">
      <w:bodyDiv w:val="1"/>
      <w:marLeft w:val="0"/>
      <w:marRight w:val="0"/>
      <w:marTop w:val="0"/>
      <w:marBottom w:val="0"/>
      <w:divBdr>
        <w:top w:val="none" w:sz="0" w:space="0" w:color="auto"/>
        <w:left w:val="none" w:sz="0" w:space="0" w:color="auto"/>
        <w:bottom w:val="none" w:sz="0" w:space="0" w:color="auto"/>
        <w:right w:val="none" w:sz="0" w:space="0" w:color="auto"/>
      </w:divBdr>
    </w:div>
    <w:div w:id="707140731">
      <w:bodyDiv w:val="1"/>
      <w:marLeft w:val="0"/>
      <w:marRight w:val="0"/>
      <w:marTop w:val="0"/>
      <w:marBottom w:val="0"/>
      <w:divBdr>
        <w:top w:val="none" w:sz="0" w:space="0" w:color="auto"/>
        <w:left w:val="none" w:sz="0" w:space="0" w:color="auto"/>
        <w:bottom w:val="none" w:sz="0" w:space="0" w:color="auto"/>
        <w:right w:val="none" w:sz="0" w:space="0" w:color="auto"/>
      </w:divBdr>
      <w:divsChild>
        <w:div w:id="1700357718">
          <w:marLeft w:val="0"/>
          <w:marRight w:val="0"/>
          <w:marTop w:val="0"/>
          <w:marBottom w:val="0"/>
          <w:divBdr>
            <w:top w:val="none" w:sz="0" w:space="0" w:color="auto"/>
            <w:left w:val="none" w:sz="0" w:space="0" w:color="auto"/>
            <w:bottom w:val="none" w:sz="0" w:space="0" w:color="auto"/>
            <w:right w:val="none" w:sz="0" w:space="0" w:color="auto"/>
          </w:divBdr>
          <w:divsChild>
            <w:div w:id="1980332507">
              <w:marLeft w:val="0"/>
              <w:marRight w:val="0"/>
              <w:marTop w:val="0"/>
              <w:marBottom w:val="0"/>
              <w:divBdr>
                <w:top w:val="none" w:sz="0" w:space="0" w:color="auto"/>
                <w:left w:val="none" w:sz="0" w:space="0" w:color="auto"/>
                <w:bottom w:val="none" w:sz="0" w:space="0" w:color="auto"/>
                <w:right w:val="none" w:sz="0" w:space="0" w:color="auto"/>
              </w:divBdr>
              <w:divsChild>
                <w:div w:id="70199388">
                  <w:marLeft w:val="0"/>
                  <w:marRight w:val="0"/>
                  <w:marTop w:val="0"/>
                  <w:marBottom w:val="0"/>
                  <w:divBdr>
                    <w:top w:val="none" w:sz="0" w:space="0" w:color="auto"/>
                    <w:left w:val="none" w:sz="0" w:space="0" w:color="auto"/>
                    <w:bottom w:val="none" w:sz="0" w:space="0" w:color="auto"/>
                    <w:right w:val="none" w:sz="0" w:space="0" w:color="auto"/>
                  </w:divBdr>
                  <w:divsChild>
                    <w:div w:id="1068109692">
                      <w:marLeft w:val="0"/>
                      <w:marRight w:val="0"/>
                      <w:marTop w:val="0"/>
                      <w:marBottom w:val="0"/>
                      <w:divBdr>
                        <w:top w:val="none" w:sz="0" w:space="0" w:color="auto"/>
                        <w:left w:val="none" w:sz="0" w:space="0" w:color="auto"/>
                        <w:bottom w:val="none" w:sz="0" w:space="0" w:color="auto"/>
                        <w:right w:val="none" w:sz="0" w:space="0" w:color="auto"/>
                      </w:divBdr>
                      <w:divsChild>
                        <w:div w:id="1301691291">
                          <w:marLeft w:val="0"/>
                          <w:marRight w:val="0"/>
                          <w:marTop w:val="0"/>
                          <w:marBottom w:val="0"/>
                          <w:divBdr>
                            <w:top w:val="none" w:sz="0" w:space="0" w:color="auto"/>
                            <w:left w:val="none" w:sz="0" w:space="0" w:color="auto"/>
                            <w:bottom w:val="none" w:sz="0" w:space="0" w:color="auto"/>
                            <w:right w:val="none" w:sz="0" w:space="0" w:color="auto"/>
                          </w:divBdr>
                          <w:divsChild>
                            <w:div w:id="79641903">
                              <w:marLeft w:val="0"/>
                              <w:marRight w:val="0"/>
                              <w:marTop w:val="0"/>
                              <w:marBottom w:val="0"/>
                              <w:divBdr>
                                <w:top w:val="none" w:sz="0" w:space="0" w:color="auto"/>
                                <w:left w:val="none" w:sz="0" w:space="0" w:color="auto"/>
                                <w:bottom w:val="none" w:sz="0" w:space="0" w:color="auto"/>
                                <w:right w:val="none" w:sz="0" w:space="0" w:color="auto"/>
                              </w:divBdr>
                              <w:divsChild>
                                <w:div w:id="383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898454">
      <w:bodyDiv w:val="1"/>
      <w:marLeft w:val="0"/>
      <w:marRight w:val="0"/>
      <w:marTop w:val="0"/>
      <w:marBottom w:val="0"/>
      <w:divBdr>
        <w:top w:val="none" w:sz="0" w:space="0" w:color="auto"/>
        <w:left w:val="none" w:sz="0" w:space="0" w:color="auto"/>
        <w:bottom w:val="none" w:sz="0" w:space="0" w:color="auto"/>
        <w:right w:val="none" w:sz="0" w:space="0" w:color="auto"/>
      </w:divBdr>
    </w:div>
    <w:div w:id="756287449">
      <w:bodyDiv w:val="1"/>
      <w:marLeft w:val="0"/>
      <w:marRight w:val="0"/>
      <w:marTop w:val="0"/>
      <w:marBottom w:val="0"/>
      <w:divBdr>
        <w:top w:val="none" w:sz="0" w:space="0" w:color="auto"/>
        <w:left w:val="none" w:sz="0" w:space="0" w:color="auto"/>
        <w:bottom w:val="none" w:sz="0" w:space="0" w:color="auto"/>
        <w:right w:val="none" w:sz="0" w:space="0" w:color="auto"/>
      </w:divBdr>
      <w:divsChild>
        <w:div w:id="142745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44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937692">
          <w:blockQuote w:val="1"/>
          <w:marLeft w:val="720"/>
          <w:marRight w:val="720"/>
          <w:marTop w:val="100"/>
          <w:marBottom w:val="100"/>
          <w:divBdr>
            <w:top w:val="none" w:sz="0" w:space="0" w:color="auto"/>
            <w:left w:val="none" w:sz="0" w:space="0" w:color="auto"/>
            <w:bottom w:val="none" w:sz="0" w:space="0" w:color="auto"/>
            <w:right w:val="none" w:sz="0" w:space="0" w:color="auto"/>
          </w:divBdr>
        </w:div>
        <w:div w:id="75316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24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487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13181091">
      <w:bodyDiv w:val="1"/>
      <w:marLeft w:val="0"/>
      <w:marRight w:val="0"/>
      <w:marTop w:val="0"/>
      <w:marBottom w:val="0"/>
      <w:divBdr>
        <w:top w:val="none" w:sz="0" w:space="0" w:color="auto"/>
        <w:left w:val="none" w:sz="0" w:space="0" w:color="auto"/>
        <w:bottom w:val="none" w:sz="0" w:space="0" w:color="auto"/>
        <w:right w:val="none" w:sz="0" w:space="0" w:color="auto"/>
      </w:divBdr>
    </w:div>
    <w:div w:id="893932175">
      <w:bodyDiv w:val="1"/>
      <w:marLeft w:val="0"/>
      <w:marRight w:val="0"/>
      <w:marTop w:val="0"/>
      <w:marBottom w:val="0"/>
      <w:divBdr>
        <w:top w:val="none" w:sz="0" w:space="0" w:color="auto"/>
        <w:left w:val="none" w:sz="0" w:space="0" w:color="auto"/>
        <w:bottom w:val="none" w:sz="0" w:space="0" w:color="auto"/>
        <w:right w:val="none" w:sz="0" w:space="0" w:color="auto"/>
      </w:divBdr>
    </w:div>
    <w:div w:id="1028487255">
      <w:bodyDiv w:val="1"/>
      <w:marLeft w:val="0"/>
      <w:marRight w:val="0"/>
      <w:marTop w:val="0"/>
      <w:marBottom w:val="0"/>
      <w:divBdr>
        <w:top w:val="none" w:sz="0" w:space="0" w:color="auto"/>
        <w:left w:val="none" w:sz="0" w:space="0" w:color="auto"/>
        <w:bottom w:val="none" w:sz="0" w:space="0" w:color="auto"/>
        <w:right w:val="none" w:sz="0" w:space="0" w:color="auto"/>
      </w:divBdr>
    </w:div>
    <w:div w:id="1087731045">
      <w:bodyDiv w:val="1"/>
      <w:marLeft w:val="0"/>
      <w:marRight w:val="0"/>
      <w:marTop w:val="0"/>
      <w:marBottom w:val="0"/>
      <w:divBdr>
        <w:top w:val="none" w:sz="0" w:space="0" w:color="auto"/>
        <w:left w:val="none" w:sz="0" w:space="0" w:color="auto"/>
        <w:bottom w:val="none" w:sz="0" w:space="0" w:color="auto"/>
        <w:right w:val="none" w:sz="0" w:space="0" w:color="auto"/>
      </w:divBdr>
    </w:div>
    <w:div w:id="1122698641">
      <w:bodyDiv w:val="1"/>
      <w:marLeft w:val="0"/>
      <w:marRight w:val="0"/>
      <w:marTop w:val="0"/>
      <w:marBottom w:val="0"/>
      <w:divBdr>
        <w:top w:val="none" w:sz="0" w:space="0" w:color="auto"/>
        <w:left w:val="none" w:sz="0" w:space="0" w:color="auto"/>
        <w:bottom w:val="none" w:sz="0" w:space="0" w:color="auto"/>
        <w:right w:val="none" w:sz="0" w:space="0" w:color="auto"/>
      </w:divBdr>
    </w:div>
    <w:div w:id="1136529603">
      <w:bodyDiv w:val="1"/>
      <w:marLeft w:val="0"/>
      <w:marRight w:val="0"/>
      <w:marTop w:val="0"/>
      <w:marBottom w:val="0"/>
      <w:divBdr>
        <w:top w:val="none" w:sz="0" w:space="0" w:color="auto"/>
        <w:left w:val="none" w:sz="0" w:space="0" w:color="auto"/>
        <w:bottom w:val="none" w:sz="0" w:space="0" w:color="auto"/>
        <w:right w:val="none" w:sz="0" w:space="0" w:color="auto"/>
      </w:divBdr>
    </w:div>
    <w:div w:id="1221937651">
      <w:bodyDiv w:val="1"/>
      <w:marLeft w:val="0"/>
      <w:marRight w:val="0"/>
      <w:marTop w:val="0"/>
      <w:marBottom w:val="0"/>
      <w:divBdr>
        <w:top w:val="none" w:sz="0" w:space="0" w:color="auto"/>
        <w:left w:val="none" w:sz="0" w:space="0" w:color="auto"/>
        <w:bottom w:val="none" w:sz="0" w:space="0" w:color="auto"/>
        <w:right w:val="none" w:sz="0" w:space="0" w:color="auto"/>
      </w:divBdr>
    </w:div>
    <w:div w:id="1226722138">
      <w:bodyDiv w:val="1"/>
      <w:marLeft w:val="0"/>
      <w:marRight w:val="0"/>
      <w:marTop w:val="0"/>
      <w:marBottom w:val="0"/>
      <w:divBdr>
        <w:top w:val="none" w:sz="0" w:space="0" w:color="auto"/>
        <w:left w:val="none" w:sz="0" w:space="0" w:color="auto"/>
        <w:bottom w:val="none" w:sz="0" w:space="0" w:color="auto"/>
        <w:right w:val="none" w:sz="0" w:space="0" w:color="auto"/>
      </w:divBdr>
    </w:div>
    <w:div w:id="1247836559">
      <w:bodyDiv w:val="1"/>
      <w:marLeft w:val="0"/>
      <w:marRight w:val="0"/>
      <w:marTop w:val="0"/>
      <w:marBottom w:val="0"/>
      <w:divBdr>
        <w:top w:val="none" w:sz="0" w:space="0" w:color="auto"/>
        <w:left w:val="none" w:sz="0" w:space="0" w:color="auto"/>
        <w:bottom w:val="none" w:sz="0" w:space="0" w:color="auto"/>
        <w:right w:val="none" w:sz="0" w:space="0" w:color="auto"/>
      </w:divBdr>
    </w:div>
    <w:div w:id="1275284901">
      <w:bodyDiv w:val="1"/>
      <w:marLeft w:val="0"/>
      <w:marRight w:val="0"/>
      <w:marTop w:val="0"/>
      <w:marBottom w:val="0"/>
      <w:divBdr>
        <w:top w:val="none" w:sz="0" w:space="0" w:color="auto"/>
        <w:left w:val="none" w:sz="0" w:space="0" w:color="auto"/>
        <w:bottom w:val="none" w:sz="0" w:space="0" w:color="auto"/>
        <w:right w:val="none" w:sz="0" w:space="0" w:color="auto"/>
      </w:divBdr>
      <w:divsChild>
        <w:div w:id="12933645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779641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5640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90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193975">
      <w:bodyDiv w:val="1"/>
      <w:marLeft w:val="0"/>
      <w:marRight w:val="0"/>
      <w:marTop w:val="0"/>
      <w:marBottom w:val="0"/>
      <w:divBdr>
        <w:top w:val="none" w:sz="0" w:space="0" w:color="auto"/>
        <w:left w:val="none" w:sz="0" w:space="0" w:color="auto"/>
        <w:bottom w:val="none" w:sz="0" w:space="0" w:color="auto"/>
        <w:right w:val="none" w:sz="0" w:space="0" w:color="auto"/>
      </w:divBdr>
    </w:div>
    <w:div w:id="1595702458">
      <w:bodyDiv w:val="1"/>
      <w:marLeft w:val="0"/>
      <w:marRight w:val="0"/>
      <w:marTop w:val="0"/>
      <w:marBottom w:val="0"/>
      <w:divBdr>
        <w:top w:val="none" w:sz="0" w:space="0" w:color="auto"/>
        <w:left w:val="none" w:sz="0" w:space="0" w:color="auto"/>
        <w:bottom w:val="none" w:sz="0" w:space="0" w:color="auto"/>
        <w:right w:val="none" w:sz="0" w:space="0" w:color="auto"/>
      </w:divBdr>
    </w:div>
    <w:div w:id="1642297877">
      <w:bodyDiv w:val="1"/>
      <w:marLeft w:val="0"/>
      <w:marRight w:val="0"/>
      <w:marTop w:val="0"/>
      <w:marBottom w:val="0"/>
      <w:divBdr>
        <w:top w:val="none" w:sz="0" w:space="0" w:color="auto"/>
        <w:left w:val="none" w:sz="0" w:space="0" w:color="auto"/>
        <w:bottom w:val="none" w:sz="0" w:space="0" w:color="auto"/>
        <w:right w:val="none" w:sz="0" w:space="0" w:color="auto"/>
      </w:divBdr>
    </w:div>
    <w:div w:id="1774201978">
      <w:bodyDiv w:val="1"/>
      <w:marLeft w:val="0"/>
      <w:marRight w:val="0"/>
      <w:marTop w:val="0"/>
      <w:marBottom w:val="0"/>
      <w:divBdr>
        <w:top w:val="none" w:sz="0" w:space="0" w:color="auto"/>
        <w:left w:val="none" w:sz="0" w:space="0" w:color="auto"/>
        <w:bottom w:val="none" w:sz="0" w:space="0" w:color="auto"/>
        <w:right w:val="none" w:sz="0" w:space="0" w:color="auto"/>
      </w:divBdr>
    </w:div>
    <w:div w:id="1876312234">
      <w:bodyDiv w:val="1"/>
      <w:marLeft w:val="0"/>
      <w:marRight w:val="0"/>
      <w:marTop w:val="0"/>
      <w:marBottom w:val="0"/>
      <w:divBdr>
        <w:top w:val="none" w:sz="0" w:space="0" w:color="auto"/>
        <w:left w:val="none" w:sz="0" w:space="0" w:color="auto"/>
        <w:bottom w:val="none" w:sz="0" w:space="0" w:color="auto"/>
        <w:right w:val="none" w:sz="0" w:space="0" w:color="auto"/>
      </w:divBdr>
    </w:div>
    <w:div w:id="1887528717">
      <w:bodyDiv w:val="1"/>
      <w:marLeft w:val="0"/>
      <w:marRight w:val="0"/>
      <w:marTop w:val="0"/>
      <w:marBottom w:val="0"/>
      <w:divBdr>
        <w:top w:val="none" w:sz="0" w:space="0" w:color="auto"/>
        <w:left w:val="none" w:sz="0" w:space="0" w:color="auto"/>
        <w:bottom w:val="none" w:sz="0" w:space="0" w:color="auto"/>
        <w:right w:val="none" w:sz="0" w:space="0" w:color="auto"/>
      </w:divBdr>
      <w:divsChild>
        <w:div w:id="801196960">
          <w:marLeft w:val="0"/>
          <w:marRight w:val="0"/>
          <w:marTop w:val="0"/>
          <w:marBottom w:val="0"/>
          <w:divBdr>
            <w:top w:val="none" w:sz="0" w:space="0" w:color="auto"/>
            <w:left w:val="none" w:sz="0" w:space="0" w:color="auto"/>
            <w:bottom w:val="none" w:sz="0" w:space="0" w:color="auto"/>
            <w:right w:val="none" w:sz="0" w:space="0" w:color="auto"/>
          </w:divBdr>
        </w:div>
        <w:div w:id="1089040384">
          <w:marLeft w:val="0"/>
          <w:marRight w:val="0"/>
          <w:marTop w:val="0"/>
          <w:marBottom w:val="0"/>
          <w:divBdr>
            <w:top w:val="none" w:sz="0" w:space="0" w:color="auto"/>
            <w:left w:val="none" w:sz="0" w:space="0" w:color="auto"/>
            <w:bottom w:val="none" w:sz="0" w:space="0" w:color="auto"/>
            <w:right w:val="none" w:sz="0" w:space="0" w:color="auto"/>
          </w:divBdr>
        </w:div>
        <w:div w:id="385372794">
          <w:marLeft w:val="0"/>
          <w:marRight w:val="0"/>
          <w:marTop w:val="0"/>
          <w:marBottom w:val="0"/>
          <w:divBdr>
            <w:top w:val="none" w:sz="0" w:space="0" w:color="auto"/>
            <w:left w:val="none" w:sz="0" w:space="0" w:color="auto"/>
            <w:bottom w:val="none" w:sz="0" w:space="0" w:color="auto"/>
            <w:right w:val="none" w:sz="0" w:space="0" w:color="auto"/>
          </w:divBdr>
        </w:div>
        <w:div w:id="1404376664">
          <w:marLeft w:val="0"/>
          <w:marRight w:val="0"/>
          <w:marTop w:val="0"/>
          <w:marBottom w:val="0"/>
          <w:divBdr>
            <w:top w:val="none" w:sz="0" w:space="0" w:color="auto"/>
            <w:left w:val="none" w:sz="0" w:space="0" w:color="auto"/>
            <w:bottom w:val="none" w:sz="0" w:space="0" w:color="auto"/>
            <w:right w:val="none" w:sz="0" w:space="0" w:color="auto"/>
          </w:divBdr>
        </w:div>
        <w:div w:id="1236550109">
          <w:marLeft w:val="0"/>
          <w:marRight w:val="0"/>
          <w:marTop w:val="0"/>
          <w:marBottom w:val="0"/>
          <w:divBdr>
            <w:top w:val="none" w:sz="0" w:space="0" w:color="auto"/>
            <w:left w:val="none" w:sz="0" w:space="0" w:color="auto"/>
            <w:bottom w:val="none" w:sz="0" w:space="0" w:color="auto"/>
            <w:right w:val="none" w:sz="0" w:space="0" w:color="auto"/>
          </w:divBdr>
        </w:div>
        <w:div w:id="1366173155">
          <w:marLeft w:val="0"/>
          <w:marRight w:val="0"/>
          <w:marTop w:val="0"/>
          <w:marBottom w:val="0"/>
          <w:divBdr>
            <w:top w:val="none" w:sz="0" w:space="0" w:color="auto"/>
            <w:left w:val="none" w:sz="0" w:space="0" w:color="auto"/>
            <w:bottom w:val="none" w:sz="0" w:space="0" w:color="auto"/>
            <w:right w:val="none" w:sz="0" w:space="0" w:color="auto"/>
          </w:divBdr>
        </w:div>
        <w:div w:id="1357383592">
          <w:marLeft w:val="0"/>
          <w:marRight w:val="0"/>
          <w:marTop w:val="0"/>
          <w:marBottom w:val="0"/>
          <w:divBdr>
            <w:top w:val="none" w:sz="0" w:space="0" w:color="auto"/>
            <w:left w:val="none" w:sz="0" w:space="0" w:color="auto"/>
            <w:bottom w:val="none" w:sz="0" w:space="0" w:color="auto"/>
            <w:right w:val="none" w:sz="0" w:space="0" w:color="auto"/>
          </w:divBdr>
        </w:div>
        <w:div w:id="2030402054">
          <w:marLeft w:val="0"/>
          <w:marRight w:val="0"/>
          <w:marTop w:val="0"/>
          <w:marBottom w:val="0"/>
          <w:divBdr>
            <w:top w:val="none" w:sz="0" w:space="0" w:color="auto"/>
            <w:left w:val="none" w:sz="0" w:space="0" w:color="auto"/>
            <w:bottom w:val="none" w:sz="0" w:space="0" w:color="auto"/>
            <w:right w:val="none" w:sz="0" w:space="0" w:color="auto"/>
          </w:divBdr>
        </w:div>
      </w:divsChild>
    </w:div>
    <w:div w:id="1890418037">
      <w:bodyDiv w:val="1"/>
      <w:marLeft w:val="0"/>
      <w:marRight w:val="0"/>
      <w:marTop w:val="0"/>
      <w:marBottom w:val="0"/>
      <w:divBdr>
        <w:top w:val="none" w:sz="0" w:space="0" w:color="auto"/>
        <w:left w:val="none" w:sz="0" w:space="0" w:color="auto"/>
        <w:bottom w:val="none" w:sz="0" w:space="0" w:color="auto"/>
        <w:right w:val="none" w:sz="0" w:space="0" w:color="auto"/>
      </w:divBdr>
    </w:div>
    <w:div w:id="1960143214">
      <w:bodyDiv w:val="1"/>
      <w:marLeft w:val="0"/>
      <w:marRight w:val="0"/>
      <w:marTop w:val="0"/>
      <w:marBottom w:val="0"/>
      <w:divBdr>
        <w:top w:val="none" w:sz="0" w:space="0" w:color="auto"/>
        <w:left w:val="none" w:sz="0" w:space="0" w:color="auto"/>
        <w:bottom w:val="none" w:sz="0" w:space="0" w:color="auto"/>
        <w:right w:val="none" w:sz="0" w:space="0" w:color="auto"/>
      </w:divBdr>
    </w:div>
    <w:div w:id="1993560800">
      <w:bodyDiv w:val="1"/>
      <w:marLeft w:val="0"/>
      <w:marRight w:val="0"/>
      <w:marTop w:val="0"/>
      <w:marBottom w:val="0"/>
      <w:divBdr>
        <w:top w:val="none" w:sz="0" w:space="0" w:color="auto"/>
        <w:left w:val="none" w:sz="0" w:space="0" w:color="auto"/>
        <w:bottom w:val="none" w:sz="0" w:space="0" w:color="auto"/>
        <w:right w:val="none" w:sz="0" w:space="0" w:color="auto"/>
      </w:divBdr>
    </w:div>
    <w:div w:id="2022119451">
      <w:bodyDiv w:val="1"/>
      <w:marLeft w:val="0"/>
      <w:marRight w:val="0"/>
      <w:marTop w:val="0"/>
      <w:marBottom w:val="0"/>
      <w:divBdr>
        <w:top w:val="none" w:sz="0" w:space="0" w:color="auto"/>
        <w:left w:val="none" w:sz="0" w:space="0" w:color="auto"/>
        <w:bottom w:val="none" w:sz="0" w:space="0" w:color="auto"/>
        <w:right w:val="none" w:sz="0" w:space="0" w:color="auto"/>
      </w:divBdr>
    </w:div>
    <w:div w:id="2046100990">
      <w:bodyDiv w:val="1"/>
      <w:marLeft w:val="0"/>
      <w:marRight w:val="0"/>
      <w:marTop w:val="0"/>
      <w:marBottom w:val="0"/>
      <w:divBdr>
        <w:top w:val="none" w:sz="0" w:space="0" w:color="auto"/>
        <w:left w:val="none" w:sz="0" w:space="0" w:color="auto"/>
        <w:bottom w:val="none" w:sz="0" w:space="0" w:color="auto"/>
        <w:right w:val="none" w:sz="0" w:space="0" w:color="auto"/>
      </w:divBdr>
    </w:div>
    <w:div w:id="2098868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McMahon</dc:creator>
  <cp:keywords/>
  <dc:description/>
  <cp:lastModifiedBy>Bonnie S Rice</cp:lastModifiedBy>
  <cp:revision>10</cp:revision>
  <cp:lastPrinted>2026-01-15T20:23:00Z</cp:lastPrinted>
  <dcterms:created xsi:type="dcterms:W3CDTF">2026-03-05T15:55:00Z</dcterms:created>
  <dcterms:modified xsi:type="dcterms:W3CDTF">2026-03-05T16:01:00Z</dcterms:modified>
</cp:coreProperties>
</file>